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B32741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C17D3">
        <w:rPr>
          <w:rFonts w:ascii="Times New Roman" w:hAnsi="Times New Roman" w:cs="Times New Roman"/>
          <w:sz w:val="28"/>
          <w:szCs w:val="28"/>
        </w:rPr>
        <w:t>.12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27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741">
        <w:rPr>
          <w:rFonts w:ascii="Times New Roman" w:hAnsi="Times New Roman" w:cs="Times New Roman"/>
          <w:sz w:val="28"/>
          <w:szCs w:val="28"/>
        </w:rPr>
        <w:t>рядчино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0376BD" w:rsidRDefault="000376BD" w:rsidP="000376BD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 главы администрации Благовещенского района</w:t>
      </w:r>
    </w:p>
    <w:p w:rsidR="007C149A" w:rsidRDefault="000376BD" w:rsidP="000376B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="007C149A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</w:p>
    <w:p w:rsidR="007C149A" w:rsidRDefault="007C149A" w:rsidP="007C149A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Эпштейн Анастасия Дмитриевна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F90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7C149A" w:rsidP="007C149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F90C7E" w:rsidRDefault="00F90C7E" w:rsidP="00F90C7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Эпштейн Анастасия Дмитриевна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C7E" w:rsidRDefault="00F90C7E" w:rsidP="007C149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C17D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6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7726E3" w:rsidRDefault="007726E3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8C17D3" w:rsidP="008C17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C71220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6BD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и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Новопетровского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35A" w:rsidRDefault="0006035A" w:rsidP="0006035A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1.Благовещенская Епархия Русской Православной Церкви (Московский Патриархат)</w:t>
      </w:r>
    </w:p>
    <w:p w:rsidR="0006035A" w:rsidRDefault="0006035A" w:rsidP="000603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ОД.</w:t>
      </w:r>
    </w:p>
    <w:p w:rsidR="007726E3" w:rsidRDefault="007726E3" w:rsidP="007726E3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6E3" w:rsidRPr="00871644" w:rsidRDefault="007726E3" w:rsidP="007726E3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Игуменьея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</w:p>
    <w:p w:rsidR="007726E3" w:rsidRDefault="007726E3" w:rsidP="0006035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35A" w:rsidRDefault="0006035A" w:rsidP="0006035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6E3" w:rsidRDefault="007726E3" w:rsidP="00772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 Новопетровского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7726E3" w:rsidRPr="00871644" w:rsidRDefault="007726E3" w:rsidP="007726E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7726E3" w:rsidRPr="00871644" w:rsidRDefault="007726E3" w:rsidP="007726E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человек,</w:t>
      </w:r>
    </w:p>
    <w:p w:rsidR="007726E3" w:rsidRPr="00871644" w:rsidRDefault="007726E3" w:rsidP="007726E3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7726E3" w:rsidRDefault="007726E3" w:rsidP="007726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-0</w:t>
      </w:r>
    </w:p>
    <w:p w:rsidR="007726E3" w:rsidRDefault="007726E3" w:rsidP="007726E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A55">
        <w:rPr>
          <w:rFonts w:ascii="Times New Roman" w:hAnsi="Times New Roman" w:cs="Times New Roman"/>
          <w:sz w:val="28"/>
          <w:szCs w:val="28"/>
        </w:rPr>
        <w:t xml:space="preserve">В результате публичных слушаний решили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A55">
        <w:rPr>
          <w:rFonts w:ascii="Times New Roman" w:hAnsi="Times New Roman" w:cs="Times New Roman"/>
          <w:sz w:val="28"/>
          <w:szCs w:val="28"/>
        </w:rPr>
        <w:t xml:space="preserve">рекомендовать Благовещенскому районному Совету народных депутатов принять решение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Новопетровского </w:t>
      </w:r>
      <w:r w:rsidRPr="003D3A5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26E3" w:rsidRDefault="007726E3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B32741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11</w:t>
      </w:r>
      <w:r w:rsidR="000376BD">
        <w:rPr>
          <w:rFonts w:ascii="Times New Roman" w:hAnsi="Times New Roman" w:cs="Times New Roman"/>
          <w:sz w:val="28"/>
          <w:szCs w:val="28"/>
        </w:rPr>
        <w:t>.12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0376BD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7726E3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376BD"/>
    <w:rsid w:val="00047AA2"/>
    <w:rsid w:val="00050376"/>
    <w:rsid w:val="000538B3"/>
    <w:rsid w:val="00053DAF"/>
    <w:rsid w:val="0005452D"/>
    <w:rsid w:val="000578CA"/>
    <w:rsid w:val="0006035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1A44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BE5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2CA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26E3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149A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7D3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3FE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55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2741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0FDA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2527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15E6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43A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0C7E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2020-12-04T00:55:00Z</cp:lastPrinted>
  <dcterms:created xsi:type="dcterms:W3CDTF">2020-12-04T00:56:00Z</dcterms:created>
  <dcterms:modified xsi:type="dcterms:W3CDTF">2020-12-04T00:56:00Z</dcterms:modified>
</cp:coreProperties>
</file>