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118"/>
      </w:tblGrid>
      <w:tr w:rsidR="00A430C3" w:rsidRPr="00A17A22" w:rsidTr="00C22328">
        <w:trPr>
          <w:trHeight w:val="269"/>
        </w:trPr>
        <w:tc>
          <w:tcPr>
            <w:tcW w:w="6629" w:type="dxa"/>
          </w:tcPr>
          <w:p w:rsidR="00A430C3" w:rsidRPr="00A17A22" w:rsidRDefault="00A430C3" w:rsidP="001976F2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</w:tcPr>
          <w:p w:rsidR="00A430C3" w:rsidRPr="00A17A22" w:rsidRDefault="00A430C3" w:rsidP="00A430C3">
            <w:pPr>
              <w:spacing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7A22">
              <w:rPr>
                <w:rFonts w:ascii="Times New Roman" w:hAnsi="Times New Roman"/>
                <w:sz w:val="16"/>
                <w:szCs w:val="16"/>
              </w:rPr>
              <w:t>Приложение № 1</w:t>
            </w:r>
          </w:p>
          <w:p w:rsidR="00A430C3" w:rsidRPr="00A17A22" w:rsidRDefault="00A430C3" w:rsidP="001976F2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7A22">
              <w:rPr>
                <w:rFonts w:ascii="Times New Roman" w:hAnsi="Times New Roman"/>
                <w:sz w:val="16"/>
                <w:szCs w:val="16"/>
              </w:rPr>
              <w:t>УТВЕРЖДЕНО</w:t>
            </w:r>
          </w:p>
          <w:p w:rsidR="00A430C3" w:rsidRPr="00A17A22" w:rsidRDefault="00A430C3" w:rsidP="001976F2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7A22">
              <w:rPr>
                <w:rFonts w:ascii="Times New Roman" w:hAnsi="Times New Roman"/>
                <w:sz w:val="16"/>
                <w:szCs w:val="16"/>
              </w:rPr>
              <w:t>постановлением администрации</w:t>
            </w:r>
          </w:p>
          <w:p w:rsidR="00A430C3" w:rsidRPr="00A17A22" w:rsidRDefault="00A430C3" w:rsidP="001976F2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7A22">
              <w:rPr>
                <w:rFonts w:ascii="Times New Roman" w:hAnsi="Times New Roman"/>
                <w:sz w:val="16"/>
                <w:szCs w:val="16"/>
              </w:rPr>
              <w:t>Благовещенского района</w:t>
            </w:r>
          </w:p>
          <w:p w:rsidR="00A430C3" w:rsidRPr="00A17A22" w:rsidRDefault="00C10B6A" w:rsidP="001976F2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20.05.2022</w:t>
            </w:r>
            <w:r w:rsidR="00A430C3" w:rsidRPr="00A17A22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</w:rPr>
              <w:t>683</w:t>
            </w:r>
          </w:p>
          <w:p w:rsidR="00A430C3" w:rsidRPr="00A17A22" w:rsidRDefault="00A430C3" w:rsidP="001976F2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430C3" w:rsidRPr="00A17A22" w:rsidRDefault="00A430C3" w:rsidP="00A43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A17A22">
        <w:rPr>
          <w:rFonts w:ascii="Times New Roman" w:hAnsi="Times New Roman"/>
          <w:b/>
          <w:bCs/>
          <w:sz w:val="16"/>
          <w:szCs w:val="16"/>
        </w:rPr>
        <w:t>ИЗВЕЩЕНИЕ О ПРОВЕДЕНИИ АУКЦИОНА</w:t>
      </w:r>
    </w:p>
    <w:p w:rsidR="00A430C3" w:rsidRPr="00A17A22" w:rsidRDefault="00A430C3" w:rsidP="00A430C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A430C3" w:rsidRPr="00A17A22" w:rsidRDefault="00A430C3" w:rsidP="00A430C3">
      <w:pPr>
        <w:pStyle w:val="msobodytextbullet2gifbullet2gif"/>
        <w:spacing w:before="0" w:beforeAutospacing="0" w:after="0" w:afterAutospacing="0"/>
        <w:ind w:firstLine="709"/>
        <w:contextualSpacing/>
        <w:rPr>
          <w:sz w:val="16"/>
          <w:szCs w:val="16"/>
        </w:rPr>
      </w:pPr>
      <w:r w:rsidRPr="00A17A22">
        <w:rPr>
          <w:b/>
          <w:sz w:val="16"/>
          <w:szCs w:val="16"/>
        </w:rPr>
        <w:t>Организатор аукциона, уполномоченный орган</w:t>
      </w:r>
      <w:r w:rsidRPr="00A17A22">
        <w:rPr>
          <w:sz w:val="16"/>
          <w:szCs w:val="16"/>
        </w:rPr>
        <w:t xml:space="preserve">: администрация Благовещенского района, </w:t>
      </w:r>
      <w:r w:rsidRPr="00A17A22">
        <w:rPr>
          <w:sz w:val="16"/>
          <w:szCs w:val="16"/>
          <w:lang w:eastAsia="en-US"/>
        </w:rPr>
        <w:t>ОГРН1022800526055, ИНН 2812001442, КПП 280101001, юридический адрес: 675000, Амурская область, г.Благовещенск, ул.Зейская, д.198.</w:t>
      </w:r>
    </w:p>
    <w:p w:rsidR="0052734E" w:rsidRPr="00A17A22" w:rsidRDefault="00A430C3" w:rsidP="00A430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>Форма торгов:</w:t>
      </w:r>
      <w:r w:rsidRPr="00A17A22">
        <w:rPr>
          <w:rFonts w:ascii="Times New Roman" w:hAnsi="Times New Roman"/>
          <w:sz w:val="16"/>
          <w:szCs w:val="16"/>
        </w:rPr>
        <w:t xml:space="preserve"> аукцион, открытый по составу участников и по форме подачи предложений о цене, порядок проведения аукциона осуществляется в соответствии со ст. 39.11, 39.12 Земельного кодекса Российской Федерации.</w:t>
      </w:r>
    </w:p>
    <w:p w:rsidR="002A09AF" w:rsidRPr="00A17A22" w:rsidRDefault="002A09AF" w:rsidP="0067141A">
      <w:pPr>
        <w:pStyle w:val="1"/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>Реквизиты решения о проведении аукциона</w:t>
      </w:r>
      <w:r w:rsidRPr="00A17A22">
        <w:rPr>
          <w:rFonts w:ascii="Times New Roman" w:hAnsi="Times New Roman"/>
          <w:sz w:val="16"/>
          <w:szCs w:val="16"/>
        </w:rPr>
        <w:t xml:space="preserve">: постановление администрации Благовещенского района от </w:t>
      </w:r>
      <w:r w:rsidR="004907F6">
        <w:rPr>
          <w:rFonts w:ascii="Times New Roman" w:hAnsi="Times New Roman"/>
          <w:sz w:val="16"/>
          <w:szCs w:val="16"/>
        </w:rPr>
        <w:t>20.05.2022</w:t>
      </w:r>
      <w:r w:rsidR="00A17A22">
        <w:rPr>
          <w:rFonts w:ascii="Times New Roman" w:hAnsi="Times New Roman"/>
          <w:sz w:val="16"/>
          <w:szCs w:val="16"/>
        </w:rPr>
        <w:t xml:space="preserve"> </w:t>
      </w:r>
      <w:r w:rsidR="00FE488E" w:rsidRPr="00A17A22">
        <w:rPr>
          <w:rFonts w:ascii="Times New Roman" w:hAnsi="Times New Roman"/>
          <w:sz w:val="16"/>
          <w:szCs w:val="16"/>
        </w:rPr>
        <w:t>№</w:t>
      </w:r>
      <w:r w:rsidR="004907F6">
        <w:rPr>
          <w:rFonts w:ascii="Times New Roman" w:hAnsi="Times New Roman"/>
          <w:sz w:val="16"/>
          <w:szCs w:val="16"/>
        </w:rPr>
        <w:t xml:space="preserve"> 683</w:t>
      </w:r>
      <w:r w:rsidR="006603AF" w:rsidRPr="00A17A22">
        <w:rPr>
          <w:rFonts w:ascii="Times New Roman" w:hAnsi="Times New Roman"/>
          <w:sz w:val="16"/>
          <w:szCs w:val="16"/>
        </w:rPr>
        <w:t>.</w:t>
      </w:r>
    </w:p>
    <w:p w:rsidR="00480DCA" w:rsidRPr="00A17A22" w:rsidRDefault="002A09AF" w:rsidP="009A72BA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 xml:space="preserve">Основание установленного </w:t>
      </w:r>
      <w:r w:rsidRPr="00A17A22">
        <w:rPr>
          <w:rFonts w:ascii="Times New Roman" w:hAnsi="Times New Roman"/>
          <w:b/>
          <w:sz w:val="16"/>
          <w:szCs w:val="16"/>
          <w:lang w:eastAsia="ru-RU"/>
        </w:rPr>
        <w:t>размера ежегодной арендной платы</w:t>
      </w:r>
      <w:r w:rsidRPr="00A17A22">
        <w:rPr>
          <w:rFonts w:ascii="Times New Roman" w:hAnsi="Times New Roman"/>
          <w:sz w:val="16"/>
          <w:szCs w:val="16"/>
        </w:rPr>
        <w:t xml:space="preserve">: </w:t>
      </w:r>
      <w:r w:rsidR="00B460DF" w:rsidRPr="00A17A22">
        <w:rPr>
          <w:rFonts w:ascii="Times New Roman" w:hAnsi="Times New Roman"/>
          <w:sz w:val="16"/>
          <w:szCs w:val="16"/>
        </w:rPr>
        <w:t xml:space="preserve">решение Благовещенского районного Совета народных депутатов Амурской </w:t>
      </w:r>
      <w:r w:rsidR="00AD2155" w:rsidRPr="00A17A22">
        <w:rPr>
          <w:rFonts w:ascii="Times New Roman" w:hAnsi="Times New Roman"/>
          <w:sz w:val="16"/>
          <w:szCs w:val="16"/>
        </w:rPr>
        <w:t>области от</w:t>
      </w:r>
      <w:r w:rsidR="00B460DF" w:rsidRPr="00A17A22">
        <w:rPr>
          <w:rFonts w:ascii="Times New Roman" w:hAnsi="Times New Roman"/>
          <w:sz w:val="16"/>
          <w:szCs w:val="16"/>
        </w:rPr>
        <w:t xml:space="preserve"> 03.04.2017 № 398 «Об утверждении Порядка определения начальной цены предмета аукциона на право заключения договора аренды земельного участка, находящегося в государственной или муниципальной собственности муниципального образования Благовещенский район».</w:t>
      </w:r>
    </w:p>
    <w:p w:rsidR="009A72BA" w:rsidRPr="00A17A22" w:rsidRDefault="009A72BA" w:rsidP="009A72BA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  <w:sz w:val="16"/>
          <w:szCs w:val="16"/>
        </w:rPr>
      </w:pPr>
      <w:r w:rsidRPr="00A17A22">
        <w:rPr>
          <w:rFonts w:ascii="Times New Roman" w:hAnsi="Times New Roman"/>
          <w:b/>
          <w:spacing w:val="-1"/>
          <w:sz w:val="16"/>
          <w:szCs w:val="16"/>
        </w:rPr>
        <w:t>Аукцион состоится</w:t>
      </w:r>
      <w:r w:rsidRPr="00A17A22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051FC8" w:rsidRPr="00051FC8">
        <w:rPr>
          <w:rFonts w:ascii="Times New Roman" w:hAnsi="Times New Roman"/>
          <w:spacing w:val="-1"/>
          <w:sz w:val="16"/>
          <w:szCs w:val="16"/>
        </w:rPr>
        <w:t>01</w:t>
      </w:r>
      <w:r w:rsidR="00051FC8">
        <w:rPr>
          <w:rFonts w:ascii="Times New Roman" w:hAnsi="Times New Roman"/>
          <w:spacing w:val="-1"/>
          <w:sz w:val="16"/>
          <w:szCs w:val="16"/>
        </w:rPr>
        <w:t>.</w:t>
      </w:r>
      <w:r w:rsidR="00051FC8" w:rsidRPr="00051FC8">
        <w:rPr>
          <w:rFonts w:ascii="Times New Roman" w:hAnsi="Times New Roman"/>
          <w:spacing w:val="-1"/>
          <w:sz w:val="16"/>
          <w:szCs w:val="16"/>
        </w:rPr>
        <w:t>07</w:t>
      </w:r>
      <w:r w:rsidRPr="00A17A22">
        <w:rPr>
          <w:rFonts w:ascii="Times New Roman" w:hAnsi="Times New Roman"/>
          <w:spacing w:val="-1"/>
          <w:sz w:val="16"/>
          <w:szCs w:val="16"/>
        </w:rPr>
        <w:t>.2022 в 10.00ч по местному времени по адресу: Амурская область, г.Благовещенск, ул.Зейская, д.198, зал заседаний.</w:t>
      </w:r>
    </w:p>
    <w:p w:rsidR="009A72BA" w:rsidRPr="00A17A22" w:rsidRDefault="009A72BA" w:rsidP="009A72BA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spacing w:val="-1"/>
          <w:sz w:val="16"/>
          <w:szCs w:val="16"/>
        </w:rPr>
      </w:pPr>
      <w:r w:rsidRPr="00A17A22">
        <w:rPr>
          <w:rFonts w:ascii="Times New Roman" w:hAnsi="Times New Roman"/>
          <w:b/>
          <w:spacing w:val="-1"/>
          <w:sz w:val="16"/>
          <w:szCs w:val="16"/>
        </w:rPr>
        <w:t>Порядок приема заявок:</w:t>
      </w:r>
    </w:p>
    <w:p w:rsidR="009A72BA" w:rsidRPr="00A17A22" w:rsidRDefault="009A72BA" w:rsidP="009A72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pacing w:val="3"/>
          <w:sz w:val="16"/>
          <w:szCs w:val="16"/>
        </w:rPr>
        <w:t xml:space="preserve">Заявки с прилагаемыми к ним документами принимаются Организатором с </w:t>
      </w:r>
      <w:r w:rsidR="00051FC8">
        <w:rPr>
          <w:rFonts w:ascii="Times New Roman" w:hAnsi="Times New Roman"/>
          <w:spacing w:val="3"/>
          <w:sz w:val="16"/>
          <w:szCs w:val="16"/>
        </w:rPr>
        <w:t>25</w:t>
      </w:r>
      <w:r w:rsidRPr="00A17A22">
        <w:rPr>
          <w:rFonts w:ascii="Times New Roman" w:hAnsi="Times New Roman"/>
          <w:spacing w:val="3"/>
          <w:sz w:val="16"/>
          <w:szCs w:val="16"/>
        </w:rPr>
        <w:t xml:space="preserve">.05.2022 по </w:t>
      </w:r>
      <w:r w:rsidRPr="00A17A22">
        <w:rPr>
          <w:rFonts w:ascii="Times New Roman" w:hAnsi="Times New Roman"/>
          <w:spacing w:val="1"/>
          <w:sz w:val="16"/>
          <w:szCs w:val="16"/>
        </w:rPr>
        <w:t xml:space="preserve">рабочим дням с 08.00ч до 17.00ч (обед с 12.00ч до 13.00ч), </w:t>
      </w:r>
      <w:r w:rsidRPr="00A17A22">
        <w:rPr>
          <w:rFonts w:ascii="Times New Roman" w:hAnsi="Times New Roman"/>
          <w:sz w:val="16"/>
          <w:szCs w:val="16"/>
        </w:rPr>
        <w:t>в предпраздничные дни с 08:00ч до 16:00ч, кроме выходных (суббота, воскресенье) и праздничных дней</w:t>
      </w:r>
      <w:r w:rsidRPr="00A17A22">
        <w:rPr>
          <w:rFonts w:ascii="Times New Roman" w:hAnsi="Times New Roman"/>
          <w:spacing w:val="1"/>
          <w:sz w:val="16"/>
          <w:szCs w:val="16"/>
        </w:rPr>
        <w:t xml:space="preserve"> по местному времени, начиная со </w:t>
      </w:r>
      <w:r w:rsidRPr="00A17A22">
        <w:rPr>
          <w:rFonts w:ascii="Times New Roman" w:hAnsi="Times New Roman"/>
          <w:spacing w:val="2"/>
          <w:sz w:val="16"/>
          <w:szCs w:val="16"/>
        </w:rPr>
        <w:t>дня выхода объявления в средствах</w:t>
      </w:r>
      <w:r w:rsidRPr="00A17A22">
        <w:rPr>
          <w:rFonts w:ascii="Times New Roman" w:hAnsi="Times New Roman"/>
          <w:sz w:val="16"/>
          <w:szCs w:val="16"/>
        </w:rPr>
        <w:t xml:space="preserve"> массовой информации </w:t>
      </w:r>
      <w:r w:rsidRPr="00A17A22">
        <w:rPr>
          <w:rFonts w:ascii="Times New Roman" w:hAnsi="Times New Roman"/>
          <w:spacing w:val="-1"/>
          <w:sz w:val="16"/>
          <w:szCs w:val="16"/>
        </w:rPr>
        <w:t>по адресу: Амурская область, г.Благовещенск, ул.Зейская, д.198, каб.1.</w:t>
      </w:r>
    </w:p>
    <w:p w:rsidR="009A72BA" w:rsidRPr="00A17A22" w:rsidRDefault="009A72BA" w:rsidP="009A72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b/>
          <w:spacing w:val="4"/>
          <w:sz w:val="16"/>
          <w:szCs w:val="16"/>
        </w:rPr>
        <w:t>Дата и время окончания приёма заявок</w:t>
      </w:r>
      <w:r w:rsidRPr="00A17A22">
        <w:rPr>
          <w:rFonts w:ascii="Times New Roman" w:hAnsi="Times New Roman"/>
          <w:spacing w:val="4"/>
          <w:sz w:val="16"/>
          <w:szCs w:val="16"/>
        </w:rPr>
        <w:t xml:space="preserve"> – </w:t>
      </w:r>
      <w:r w:rsidR="00051FC8">
        <w:rPr>
          <w:rFonts w:ascii="Times New Roman" w:hAnsi="Times New Roman"/>
          <w:spacing w:val="4"/>
          <w:sz w:val="16"/>
          <w:szCs w:val="16"/>
        </w:rPr>
        <w:t>27.06</w:t>
      </w:r>
      <w:r w:rsidRPr="00A17A22">
        <w:rPr>
          <w:rFonts w:ascii="Times New Roman" w:hAnsi="Times New Roman"/>
          <w:spacing w:val="4"/>
          <w:sz w:val="16"/>
          <w:szCs w:val="16"/>
        </w:rPr>
        <w:t>.2022 в 17.00ч</w:t>
      </w:r>
      <w:r w:rsidRPr="00A17A22">
        <w:rPr>
          <w:rFonts w:ascii="Times New Roman" w:hAnsi="Times New Roman"/>
          <w:spacing w:val="-1"/>
          <w:sz w:val="16"/>
          <w:szCs w:val="16"/>
        </w:rPr>
        <w:t xml:space="preserve"> по местному времени.</w:t>
      </w:r>
    </w:p>
    <w:p w:rsidR="009A72BA" w:rsidRPr="00A17A22" w:rsidRDefault="009A72BA" w:rsidP="009A72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>Дата, время и место определения участников аукциона</w:t>
      </w:r>
      <w:r w:rsidRPr="00A17A22">
        <w:rPr>
          <w:rFonts w:ascii="Times New Roman" w:hAnsi="Times New Roman"/>
          <w:sz w:val="16"/>
          <w:szCs w:val="16"/>
        </w:rPr>
        <w:t xml:space="preserve"> – 2</w:t>
      </w:r>
      <w:r w:rsidR="00051FC8">
        <w:rPr>
          <w:rFonts w:ascii="Times New Roman" w:hAnsi="Times New Roman"/>
          <w:sz w:val="16"/>
          <w:szCs w:val="16"/>
        </w:rPr>
        <w:t>9</w:t>
      </w:r>
      <w:r w:rsidRPr="00A17A22">
        <w:rPr>
          <w:rFonts w:ascii="Times New Roman" w:hAnsi="Times New Roman"/>
          <w:sz w:val="16"/>
          <w:szCs w:val="16"/>
        </w:rPr>
        <w:t xml:space="preserve">.06.2022 в 15.00ч </w:t>
      </w:r>
      <w:r w:rsidRPr="00A17A22">
        <w:rPr>
          <w:rFonts w:ascii="Times New Roman" w:hAnsi="Times New Roman"/>
          <w:spacing w:val="-1"/>
          <w:sz w:val="16"/>
          <w:szCs w:val="16"/>
        </w:rPr>
        <w:t>по местному времени</w:t>
      </w:r>
      <w:r w:rsidRPr="00A17A22">
        <w:rPr>
          <w:rFonts w:ascii="Times New Roman" w:hAnsi="Times New Roman"/>
          <w:sz w:val="16"/>
          <w:szCs w:val="16"/>
        </w:rPr>
        <w:t xml:space="preserve"> по адресу: Амурская область, г.Благовещенск, ул.Зейская, д.198, каб.40.</w:t>
      </w:r>
    </w:p>
    <w:p w:rsidR="009A72BA" w:rsidRPr="00A17A22" w:rsidRDefault="009A72BA" w:rsidP="009A72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>Дата и время подведения итогов аукциона</w:t>
      </w:r>
      <w:r w:rsidRPr="00A17A22">
        <w:rPr>
          <w:rFonts w:ascii="Times New Roman" w:hAnsi="Times New Roman"/>
          <w:sz w:val="16"/>
          <w:szCs w:val="16"/>
        </w:rPr>
        <w:t xml:space="preserve"> – </w:t>
      </w:r>
      <w:r w:rsidR="00051FC8">
        <w:rPr>
          <w:rFonts w:ascii="Times New Roman" w:hAnsi="Times New Roman"/>
          <w:sz w:val="16"/>
          <w:szCs w:val="16"/>
        </w:rPr>
        <w:t>01.07</w:t>
      </w:r>
      <w:r w:rsidRPr="00A17A22">
        <w:rPr>
          <w:rFonts w:ascii="Times New Roman" w:hAnsi="Times New Roman"/>
          <w:sz w:val="16"/>
          <w:szCs w:val="16"/>
        </w:rPr>
        <w:t>.2022 после завершения аукциона.</w:t>
      </w:r>
    </w:p>
    <w:p w:rsidR="009A72BA" w:rsidRPr="00A17A22" w:rsidRDefault="009A72BA" w:rsidP="009A72B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A17A22">
        <w:rPr>
          <w:rFonts w:ascii="Times New Roman" w:hAnsi="Times New Roman" w:cs="Times New Roman"/>
          <w:b/>
          <w:spacing w:val="-1"/>
          <w:sz w:val="16"/>
          <w:szCs w:val="16"/>
        </w:rPr>
        <w:t>Контактный телефон:</w:t>
      </w:r>
      <w:r w:rsidRPr="00A17A22">
        <w:rPr>
          <w:rFonts w:ascii="Times New Roman" w:hAnsi="Times New Roman" w:cs="Times New Roman"/>
          <w:spacing w:val="-1"/>
          <w:sz w:val="16"/>
          <w:szCs w:val="16"/>
        </w:rPr>
        <w:t xml:space="preserve"> 22-16-42, 22-39-34.</w:t>
      </w:r>
    </w:p>
    <w:p w:rsidR="006F4B87" w:rsidRPr="00A17A22" w:rsidRDefault="006F4B87" w:rsidP="009A72BA">
      <w:pPr>
        <w:pStyle w:val="textbastxt0"/>
        <w:ind w:firstLine="709"/>
        <w:contextualSpacing/>
        <w:rPr>
          <w:b/>
          <w:sz w:val="16"/>
          <w:szCs w:val="16"/>
        </w:rPr>
      </w:pPr>
    </w:p>
    <w:p w:rsidR="009A72BA" w:rsidRPr="00A17A22" w:rsidRDefault="009A72BA" w:rsidP="009A72B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A17A22">
        <w:rPr>
          <w:rFonts w:ascii="Times New Roman" w:hAnsi="Times New Roman" w:cs="Times New Roman"/>
          <w:b/>
          <w:sz w:val="16"/>
          <w:szCs w:val="16"/>
        </w:rPr>
        <w:t>Лот № 1</w:t>
      </w:r>
      <w:r w:rsidRPr="00A17A22">
        <w:rPr>
          <w:rFonts w:ascii="Times New Roman" w:hAnsi="Times New Roman" w:cs="Times New Roman"/>
          <w:sz w:val="16"/>
          <w:szCs w:val="16"/>
        </w:rPr>
        <w:t xml:space="preserve"> </w:t>
      </w:r>
      <w:r w:rsidR="00172E05" w:rsidRPr="00A17A22">
        <w:rPr>
          <w:rFonts w:ascii="Times New Roman" w:hAnsi="Times New Roman" w:cs="Times New Roman"/>
          <w:sz w:val="16"/>
          <w:szCs w:val="16"/>
        </w:rPr>
        <w:t xml:space="preserve">- </w:t>
      </w:r>
      <w:r w:rsidRPr="00A17A22">
        <w:rPr>
          <w:rFonts w:ascii="Times New Roman" w:hAnsi="Times New Roman" w:cs="Times New Roman"/>
          <w:sz w:val="16"/>
          <w:szCs w:val="16"/>
        </w:rPr>
        <w:t>земельный участок с кадастровым номером:</w:t>
      </w:r>
      <w:r w:rsidRPr="00A17A22">
        <w:rPr>
          <w:rFonts w:ascii="Times New Roman" w:hAnsi="Times New Roman" w:cs="Times New Roman"/>
          <w:bCs/>
          <w:sz w:val="16"/>
          <w:szCs w:val="16"/>
        </w:rPr>
        <w:t xml:space="preserve"> 28:10:009001:2.</w:t>
      </w:r>
    </w:p>
    <w:p w:rsidR="009A72BA" w:rsidRPr="00A17A22" w:rsidRDefault="009A72BA" w:rsidP="009A72BA">
      <w:pPr>
        <w:pStyle w:val="textbastxt0"/>
        <w:ind w:firstLine="709"/>
        <w:contextualSpacing/>
        <w:rPr>
          <w:b/>
          <w:sz w:val="16"/>
          <w:szCs w:val="16"/>
        </w:rPr>
      </w:pPr>
      <w:r w:rsidRPr="00A17A22">
        <w:rPr>
          <w:b/>
          <w:sz w:val="16"/>
          <w:szCs w:val="16"/>
        </w:rPr>
        <w:t>Предмет аукциона</w:t>
      </w:r>
      <w:r w:rsidRPr="00A17A22">
        <w:rPr>
          <w:sz w:val="16"/>
          <w:szCs w:val="16"/>
        </w:rPr>
        <w:t>:</w:t>
      </w:r>
      <w:r w:rsidRPr="00A17A22">
        <w:rPr>
          <w:b/>
          <w:sz w:val="16"/>
          <w:szCs w:val="16"/>
        </w:rPr>
        <w:t xml:space="preserve"> </w:t>
      </w:r>
      <w:r w:rsidRPr="00A17A22">
        <w:rPr>
          <w:sz w:val="16"/>
          <w:szCs w:val="16"/>
        </w:rPr>
        <w:t xml:space="preserve">право на заключение договора аренды земельного участка, государственная </w:t>
      </w:r>
      <w:r w:rsidRPr="00A17A22">
        <w:rPr>
          <w:spacing w:val="1"/>
          <w:sz w:val="16"/>
          <w:szCs w:val="16"/>
        </w:rPr>
        <w:t>собственность на который не разграничена.</w:t>
      </w:r>
    </w:p>
    <w:p w:rsidR="00C640F5" w:rsidRPr="00A17A22" w:rsidRDefault="00C640F5" w:rsidP="00C640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>Категория земель:</w:t>
      </w:r>
      <w:r w:rsidRPr="00A17A22">
        <w:rPr>
          <w:rFonts w:ascii="Times New Roman" w:hAnsi="Times New Roman"/>
          <w:sz w:val="16"/>
          <w:szCs w:val="16"/>
        </w:rPr>
        <w:t xml:space="preserve"> земли населённых пунктов.</w:t>
      </w:r>
    </w:p>
    <w:p w:rsidR="00C640F5" w:rsidRPr="00A17A22" w:rsidRDefault="00C640F5" w:rsidP="00C640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16"/>
          <w:szCs w:val="16"/>
        </w:rPr>
      </w:pPr>
      <w:r w:rsidRPr="00A17A22">
        <w:rPr>
          <w:rFonts w:ascii="Times New Roman" w:hAnsi="Times New Roman"/>
          <w:b/>
          <w:bCs/>
          <w:sz w:val="16"/>
          <w:szCs w:val="16"/>
        </w:rPr>
        <w:t>Общая площадь</w:t>
      </w:r>
      <w:r w:rsidRPr="00A17A22">
        <w:rPr>
          <w:rFonts w:ascii="Times New Roman" w:hAnsi="Times New Roman"/>
          <w:bCs/>
          <w:sz w:val="16"/>
          <w:szCs w:val="16"/>
        </w:rPr>
        <w:t xml:space="preserve">: </w:t>
      </w:r>
      <w:r w:rsidR="009A72BA" w:rsidRPr="00A17A22">
        <w:rPr>
          <w:rFonts w:ascii="Times New Roman" w:hAnsi="Times New Roman"/>
          <w:bCs/>
          <w:sz w:val="16"/>
          <w:szCs w:val="16"/>
        </w:rPr>
        <w:t>147346</w:t>
      </w:r>
      <w:r w:rsidRPr="00A17A22">
        <w:rPr>
          <w:rFonts w:ascii="Times New Roman" w:hAnsi="Times New Roman"/>
          <w:sz w:val="16"/>
          <w:szCs w:val="16"/>
        </w:rPr>
        <w:t xml:space="preserve"> </w:t>
      </w:r>
      <w:r w:rsidRPr="00A17A22">
        <w:rPr>
          <w:rFonts w:ascii="Times New Roman" w:hAnsi="Times New Roman"/>
          <w:bCs/>
          <w:sz w:val="16"/>
          <w:szCs w:val="16"/>
        </w:rPr>
        <w:t>кв.м.</w:t>
      </w:r>
    </w:p>
    <w:p w:rsidR="00C640F5" w:rsidRPr="00A17A22" w:rsidRDefault="00C640F5" w:rsidP="00C640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>Разрешенное использование земельного участка</w:t>
      </w:r>
      <w:r w:rsidRPr="00A17A22">
        <w:rPr>
          <w:rFonts w:ascii="Times New Roman" w:hAnsi="Times New Roman"/>
          <w:sz w:val="16"/>
          <w:szCs w:val="16"/>
        </w:rPr>
        <w:t xml:space="preserve">: </w:t>
      </w:r>
      <w:r w:rsidR="009A72BA" w:rsidRPr="00A17A22">
        <w:rPr>
          <w:rFonts w:ascii="Times New Roman" w:hAnsi="Times New Roman"/>
          <w:sz w:val="16"/>
          <w:szCs w:val="16"/>
        </w:rPr>
        <w:t>строительная промышленность.</w:t>
      </w:r>
    </w:p>
    <w:p w:rsidR="00C640F5" w:rsidRPr="00A17A22" w:rsidRDefault="00C640F5" w:rsidP="00C640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A17A22">
        <w:rPr>
          <w:rFonts w:ascii="Times New Roman" w:hAnsi="Times New Roman"/>
          <w:b/>
          <w:bCs/>
          <w:sz w:val="16"/>
          <w:szCs w:val="16"/>
        </w:rPr>
        <w:t>Местоположение</w:t>
      </w:r>
      <w:r w:rsidRPr="00A17A22">
        <w:rPr>
          <w:rFonts w:ascii="Times New Roman" w:hAnsi="Times New Roman"/>
          <w:bCs/>
          <w:sz w:val="16"/>
          <w:szCs w:val="16"/>
        </w:rPr>
        <w:t xml:space="preserve">: </w:t>
      </w:r>
      <w:r w:rsidRPr="00A17A22">
        <w:rPr>
          <w:rFonts w:ascii="Times New Roman" w:hAnsi="Times New Roman"/>
          <w:sz w:val="16"/>
          <w:szCs w:val="16"/>
        </w:rPr>
        <w:t xml:space="preserve">Амурская область, Благовещенский район, </w:t>
      </w:r>
      <w:r w:rsidR="009A72BA" w:rsidRPr="00A17A22">
        <w:rPr>
          <w:rFonts w:ascii="Times New Roman" w:hAnsi="Times New Roman"/>
          <w:sz w:val="16"/>
          <w:szCs w:val="16"/>
        </w:rPr>
        <w:t>нп Новотроицкое</w:t>
      </w:r>
      <w:r w:rsidRPr="00A17A22">
        <w:rPr>
          <w:rFonts w:ascii="Times New Roman" w:hAnsi="Times New Roman"/>
          <w:sz w:val="16"/>
          <w:szCs w:val="16"/>
        </w:rPr>
        <w:t>.</w:t>
      </w:r>
      <w:r w:rsidRPr="00A17A22">
        <w:rPr>
          <w:rFonts w:ascii="Times New Roman" w:hAnsi="Times New Roman"/>
          <w:b/>
          <w:sz w:val="16"/>
          <w:szCs w:val="16"/>
        </w:rPr>
        <w:t xml:space="preserve"> </w:t>
      </w:r>
    </w:p>
    <w:p w:rsidR="00C640F5" w:rsidRPr="00A17A22" w:rsidRDefault="00C640F5" w:rsidP="00C640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>Срок аренды</w:t>
      </w:r>
      <w:r w:rsidRPr="00A17A22">
        <w:rPr>
          <w:rFonts w:ascii="Times New Roman" w:hAnsi="Times New Roman"/>
          <w:sz w:val="16"/>
          <w:szCs w:val="16"/>
        </w:rPr>
        <w:t xml:space="preserve">: </w:t>
      </w:r>
      <w:r w:rsidR="009A72BA" w:rsidRPr="00A17A22">
        <w:rPr>
          <w:rFonts w:ascii="Times New Roman" w:hAnsi="Times New Roman"/>
          <w:sz w:val="16"/>
          <w:szCs w:val="16"/>
        </w:rPr>
        <w:t>10</w:t>
      </w:r>
      <w:r w:rsidRPr="00A17A22">
        <w:rPr>
          <w:rFonts w:ascii="Times New Roman" w:hAnsi="Times New Roman"/>
          <w:sz w:val="16"/>
          <w:szCs w:val="16"/>
        </w:rPr>
        <w:t xml:space="preserve"> (</w:t>
      </w:r>
      <w:r w:rsidR="00B55867" w:rsidRPr="00A17A22">
        <w:rPr>
          <w:rFonts w:ascii="Times New Roman" w:hAnsi="Times New Roman"/>
          <w:sz w:val="16"/>
          <w:szCs w:val="16"/>
        </w:rPr>
        <w:t>д</w:t>
      </w:r>
      <w:r w:rsidR="009A72BA" w:rsidRPr="00A17A22">
        <w:rPr>
          <w:rFonts w:ascii="Times New Roman" w:hAnsi="Times New Roman"/>
          <w:sz w:val="16"/>
          <w:szCs w:val="16"/>
        </w:rPr>
        <w:t>еся</w:t>
      </w:r>
      <w:r w:rsidR="00B55867" w:rsidRPr="00A17A22">
        <w:rPr>
          <w:rFonts w:ascii="Times New Roman" w:hAnsi="Times New Roman"/>
          <w:sz w:val="16"/>
          <w:szCs w:val="16"/>
        </w:rPr>
        <w:t>ть</w:t>
      </w:r>
      <w:r w:rsidRPr="00A17A22">
        <w:rPr>
          <w:rFonts w:ascii="Times New Roman" w:hAnsi="Times New Roman"/>
          <w:sz w:val="16"/>
          <w:szCs w:val="16"/>
        </w:rPr>
        <w:t>) лет.</w:t>
      </w:r>
    </w:p>
    <w:p w:rsidR="00A37995" w:rsidRPr="00A17A22" w:rsidRDefault="00A37995" w:rsidP="00A37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>Условия аукциона, ограничения в использовании земельного участка</w:t>
      </w:r>
      <w:r w:rsidRPr="00A17A22">
        <w:rPr>
          <w:rFonts w:ascii="Times New Roman" w:hAnsi="Times New Roman"/>
          <w:sz w:val="16"/>
          <w:szCs w:val="16"/>
        </w:rPr>
        <w:t>:</w:t>
      </w:r>
      <w:r w:rsidRPr="00A17A22">
        <w:rPr>
          <w:rFonts w:ascii="Times New Roman" w:hAnsi="Times New Roman"/>
          <w:b/>
          <w:sz w:val="16"/>
          <w:szCs w:val="16"/>
        </w:rPr>
        <w:t xml:space="preserve"> </w:t>
      </w:r>
      <w:r w:rsidRPr="00A17A22">
        <w:rPr>
          <w:rFonts w:ascii="Times New Roman" w:hAnsi="Times New Roman"/>
          <w:sz w:val="16"/>
          <w:szCs w:val="16"/>
        </w:rPr>
        <w:t>использовать земельный участок в соответствии с его разрешенным использованием.</w:t>
      </w:r>
    </w:p>
    <w:p w:rsidR="009A72BA" w:rsidRPr="00A17A22" w:rsidRDefault="00C640F5" w:rsidP="00C640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b/>
          <w:bCs/>
          <w:sz w:val="16"/>
          <w:szCs w:val="16"/>
        </w:rPr>
        <w:t>Границы земельного участка</w:t>
      </w:r>
      <w:r w:rsidRPr="00A17A22">
        <w:rPr>
          <w:rFonts w:ascii="Times New Roman" w:hAnsi="Times New Roman"/>
          <w:bCs/>
          <w:sz w:val="16"/>
          <w:szCs w:val="16"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  <w:r w:rsidR="009A72BA" w:rsidRPr="00A17A22">
        <w:rPr>
          <w:rFonts w:ascii="Times New Roman" w:hAnsi="Times New Roman"/>
          <w:bCs/>
          <w:sz w:val="16"/>
          <w:szCs w:val="16"/>
        </w:rPr>
        <w:t xml:space="preserve"> Изменение границ земельного участка не допускается.</w:t>
      </w:r>
    </w:p>
    <w:p w:rsidR="00C640F5" w:rsidRPr="00A17A22" w:rsidRDefault="00C640F5" w:rsidP="00C640F5">
      <w:pPr>
        <w:pStyle w:val="1"/>
        <w:tabs>
          <w:tab w:val="left" w:pos="1134"/>
        </w:tabs>
        <w:ind w:firstLine="708"/>
        <w:contextualSpacing/>
        <w:jc w:val="both"/>
        <w:rPr>
          <w:rFonts w:ascii="Times New Roman" w:hAnsi="Times New Roman"/>
          <w:bCs/>
          <w:sz w:val="16"/>
          <w:szCs w:val="16"/>
        </w:rPr>
      </w:pPr>
      <w:r w:rsidRPr="00A17A22">
        <w:rPr>
          <w:rFonts w:ascii="Times New Roman" w:hAnsi="Times New Roman"/>
          <w:b/>
          <w:bCs/>
          <w:sz w:val="16"/>
          <w:szCs w:val="16"/>
        </w:rPr>
        <w:t>Начальная цена предмета аукциона (ежегодная арендная плата):</w:t>
      </w:r>
      <w:r w:rsidRPr="00A17A22">
        <w:rPr>
          <w:rFonts w:ascii="Times New Roman" w:hAnsi="Times New Roman"/>
          <w:sz w:val="16"/>
          <w:szCs w:val="16"/>
        </w:rPr>
        <w:t xml:space="preserve"> </w:t>
      </w:r>
      <w:r w:rsidR="009A72BA" w:rsidRPr="00A17A22">
        <w:rPr>
          <w:rFonts w:ascii="Times New Roman" w:hAnsi="Times New Roman"/>
          <w:sz w:val="16"/>
          <w:szCs w:val="16"/>
        </w:rPr>
        <w:t>1001326</w:t>
      </w:r>
      <w:r w:rsidRPr="00A17A22">
        <w:rPr>
          <w:rFonts w:ascii="Times New Roman" w:hAnsi="Times New Roman"/>
          <w:bCs/>
          <w:sz w:val="16"/>
          <w:szCs w:val="16"/>
        </w:rPr>
        <w:t xml:space="preserve"> (</w:t>
      </w:r>
      <w:r w:rsidR="009A72BA" w:rsidRPr="00A17A22">
        <w:rPr>
          <w:rFonts w:ascii="Times New Roman" w:hAnsi="Times New Roman"/>
          <w:bCs/>
          <w:sz w:val="16"/>
          <w:szCs w:val="16"/>
        </w:rPr>
        <w:t>один миллион одна тысяча триста двадцать шесть</w:t>
      </w:r>
      <w:r w:rsidRPr="00A17A22">
        <w:rPr>
          <w:rFonts w:ascii="Times New Roman" w:hAnsi="Times New Roman"/>
          <w:bCs/>
          <w:sz w:val="16"/>
          <w:szCs w:val="16"/>
        </w:rPr>
        <w:t xml:space="preserve">) руб. </w:t>
      </w:r>
      <w:r w:rsidR="009A72BA" w:rsidRPr="00A17A22">
        <w:rPr>
          <w:rFonts w:ascii="Times New Roman" w:hAnsi="Times New Roman"/>
          <w:bCs/>
          <w:sz w:val="16"/>
          <w:szCs w:val="16"/>
        </w:rPr>
        <w:t>58</w:t>
      </w:r>
      <w:r w:rsidRPr="00A17A22">
        <w:rPr>
          <w:rFonts w:ascii="Times New Roman" w:hAnsi="Times New Roman"/>
          <w:bCs/>
          <w:sz w:val="16"/>
          <w:szCs w:val="16"/>
        </w:rPr>
        <w:t xml:space="preserve"> коп.</w:t>
      </w:r>
    </w:p>
    <w:p w:rsidR="00C640F5" w:rsidRPr="00A17A22" w:rsidRDefault="00C640F5" w:rsidP="00C640F5">
      <w:pPr>
        <w:pStyle w:val="1"/>
        <w:tabs>
          <w:tab w:val="left" w:pos="1134"/>
        </w:tabs>
        <w:ind w:firstLine="708"/>
        <w:contextualSpacing/>
        <w:jc w:val="both"/>
        <w:rPr>
          <w:rFonts w:ascii="Times New Roman" w:hAnsi="Times New Roman"/>
          <w:bCs/>
          <w:sz w:val="16"/>
          <w:szCs w:val="16"/>
        </w:rPr>
      </w:pPr>
      <w:r w:rsidRPr="00A17A22">
        <w:rPr>
          <w:rFonts w:ascii="Times New Roman" w:hAnsi="Times New Roman"/>
          <w:b/>
          <w:bCs/>
          <w:sz w:val="16"/>
          <w:szCs w:val="16"/>
        </w:rPr>
        <w:t xml:space="preserve">«Шаг аукциона»: </w:t>
      </w:r>
      <w:r w:rsidRPr="00A17A22">
        <w:rPr>
          <w:rFonts w:ascii="Times New Roman" w:hAnsi="Times New Roman"/>
          <w:sz w:val="16"/>
          <w:szCs w:val="16"/>
        </w:rPr>
        <w:t>3% от начальной цены предметов аукциона</w:t>
      </w:r>
      <w:r w:rsidRPr="00A17A22">
        <w:rPr>
          <w:rFonts w:ascii="Times New Roman" w:hAnsi="Times New Roman"/>
          <w:bCs/>
          <w:sz w:val="16"/>
          <w:szCs w:val="16"/>
        </w:rPr>
        <w:t xml:space="preserve"> – </w:t>
      </w:r>
      <w:r w:rsidR="001976F2" w:rsidRPr="00A17A22">
        <w:rPr>
          <w:rFonts w:ascii="Times New Roman" w:hAnsi="Times New Roman"/>
          <w:bCs/>
          <w:sz w:val="16"/>
          <w:szCs w:val="16"/>
        </w:rPr>
        <w:t>30039</w:t>
      </w:r>
      <w:r w:rsidRPr="00A17A22">
        <w:rPr>
          <w:rFonts w:ascii="Times New Roman" w:hAnsi="Times New Roman"/>
          <w:bCs/>
          <w:sz w:val="16"/>
          <w:szCs w:val="16"/>
        </w:rPr>
        <w:t xml:space="preserve"> (</w:t>
      </w:r>
      <w:r w:rsidR="001976F2" w:rsidRPr="00A17A22">
        <w:rPr>
          <w:rFonts w:ascii="Times New Roman" w:hAnsi="Times New Roman"/>
          <w:bCs/>
          <w:sz w:val="16"/>
          <w:szCs w:val="16"/>
        </w:rPr>
        <w:t>тридцать тысяч тридцать девять</w:t>
      </w:r>
      <w:r w:rsidRPr="00A17A22">
        <w:rPr>
          <w:rFonts w:ascii="Times New Roman" w:hAnsi="Times New Roman"/>
          <w:bCs/>
          <w:sz w:val="16"/>
          <w:szCs w:val="16"/>
        </w:rPr>
        <w:t xml:space="preserve">) руб. </w:t>
      </w:r>
      <w:r w:rsidR="001976F2" w:rsidRPr="00A17A22">
        <w:rPr>
          <w:rFonts w:ascii="Times New Roman" w:hAnsi="Times New Roman"/>
          <w:bCs/>
          <w:sz w:val="16"/>
          <w:szCs w:val="16"/>
        </w:rPr>
        <w:t>80</w:t>
      </w:r>
      <w:r w:rsidRPr="00A17A22">
        <w:rPr>
          <w:rFonts w:ascii="Times New Roman" w:hAnsi="Times New Roman"/>
          <w:bCs/>
          <w:sz w:val="16"/>
          <w:szCs w:val="16"/>
        </w:rPr>
        <w:t xml:space="preserve"> коп.</w:t>
      </w:r>
    </w:p>
    <w:p w:rsidR="00C640F5" w:rsidRPr="00A17A22" w:rsidRDefault="00C640F5" w:rsidP="00C640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16"/>
          <w:szCs w:val="16"/>
        </w:rPr>
      </w:pPr>
      <w:r w:rsidRPr="00A17A22">
        <w:rPr>
          <w:rFonts w:ascii="Times New Roman" w:hAnsi="Times New Roman"/>
          <w:b/>
          <w:bCs/>
          <w:sz w:val="16"/>
          <w:szCs w:val="16"/>
        </w:rPr>
        <w:t xml:space="preserve">Размер задатка: </w:t>
      </w:r>
      <w:r w:rsidRPr="00A17A22">
        <w:rPr>
          <w:rFonts w:ascii="Times New Roman" w:hAnsi="Times New Roman"/>
          <w:sz w:val="16"/>
          <w:szCs w:val="16"/>
        </w:rPr>
        <w:t xml:space="preserve">в размере 20% от начальной цены предмета аукциона </w:t>
      </w:r>
      <w:r w:rsidR="00A276E6" w:rsidRPr="00A17A22">
        <w:rPr>
          <w:rFonts w:ascii="Times New Roman" w:hAnsi="Times New Roman"/>
          <w:bCs/>
          <w:sz w:val="16"/>
          <w:szCs w:val="16"/>
        </w:rPr>
        <w:t xml:space="preserve">– </w:t>
      </w:r>
      <w:r w:rsidR="001976F2" w:rsidRPr="00A17A22">
        <w:rPr>
          <w:rFonts w:ascii="Times New Roman" w:hAnsi="Times New Roman"/>
          <w:bCs/>
          <w:sz w:val="16"/>
          <w:szCs w:val="16"/>
        </w:rPr>
        <w:t>200265</w:t>
      </w:r>
      <w:r w:rsidR="00A01C4B" w:rsidRPr="00A17A22">
        <w:rPr>
          <w:rFonts w:ascii="Times New Roman" w:hAnsi="Times New Roman"/>
          <w:bCs/>
          <w:sz w:val="16"/>
          <w:szCs w:val="16"/>
        </w:rPr>
        <w:t xml:space="preserve"> </w:t>
      </w:r>
      <w:r w:rsidRPr="00A17A22">
        <w:rPr>
          <w:rFonts w:ascii="Times New Roman" w:hAnsi="Times New Roman"/>
          <w:bCs/>
          <w:sz w:val="16"/>
          <w:szCs w:val="16"/>
        </w:rPr>
        <w:t>(</w:t>
      </w:r>
      <w:r w:rsidR="001976F2" w:rsidRPr="00A17A22">
        <w:rPr>
          <w:rFonts w:ascii="Times New Roman" w:hAnsi="Times New Roman"/>
          <w:bCs/>
          <w:sz w:val="16"/>
          <w:szCs w:val="16"/>
        </w:rPr>
        <w:t>двести тысяч двести шестьдесят пять</w:t>
      </w:r>
      <w:r w:rsidRPr="00A17A22">
        <w:rPr>
          <w:rFonts w:ascii="Times New Roman" w:hAnsi="Times New Roman"/>
          <w:bCs/>
          <w:sz w:val="16"/>
          <w:szCs w:val="16"/>
        </w:rPr>
        <w:t xml:space="preserve">) руб. </w:t>
      </w:r>
      <w:r w:rsidR="001976F2" w:rsidRPr="00A17A22">
        <w:rPr>
          <w:rFonts w:ascii="Times New Roman" w:hAnsi="Times New Roman"/>
          <w:bCs/>
          <w:sz w:val="16"/>
          <w:szCs w:val="16"/>
        </w:rPr>
        <w:t>32</w:t>
      </w:r>
      <w:r w:rsidRPr="00A17A22">
        <w:rPr>
          <w:rFonts w:ascii="Times New Roman" w:hAnsi="Times New Roman"/>
          <w:bCs/>
          <w:sz w:val="16"/>
          <w:szCs w:val="16"/>
        </w:rPr>
        <w:t xml:space="preserve"> коп.</w:t>
      </w:r>
    </w:p>
    <w:p w:rsidR="00C640F5" w:rsidRPr="00A17A22" w:rsidRDefault="00C640F5" w:rsidP="00555FB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 xml:space="preserve">Обременения земельного участка: </w:t>
      </w:r>
      <w:r w:rsidR="00982DE8" w:rsidRPr="00A17A22">
        <w:rPr>
          <w:rFonts w:ascii="Times New Roman" w:hAnsi="Times New Roman"/>
          <w:sz w:val="16"/>
          <w:szCs w:val="16"/>
        </w:rPr>
        <w:t>нет</w:t>
      </w:r>
      <w:r w:rsidRPr="00A17A22">
        <w:rPr>
          <w:rFonts w:ascii="Times New Roman" w:hAnsi="Times New Roman"/>
          <w:sz w:val="16"/>
          <w:szCs w:val="16"/>
        </w:rPr>
        <w:t>.</w:t>
      </w:r>
    </w:p>
    <w:p w:rsidR="00CE098B" w:rsidRPr="00A17A22" w:rsidRDefault="00A276E6" w:rsidP="00A01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>Предельные параметры разрешенного строительства, реконструкции объектов капитального строительства:</w:t>
      </w:r>
      <w:r w:rsidR="00982DE8" w:rsidRPr="00A17A22">
        <w:rPr>
          <w:rFonts w:ascii="Times New Roman" w:hAnsi="Times New Roman"/>
          <w:bCs/>
          <w:spacing w:val="-1"/>
          <w:sz w:val="16"/>
          <w:szCs w:val="16"/>
        </w:rPr>
        <w:t xml:space="preserve"> </w:t>
      </w:r>
    </w:p>
    <w:p w:rsidR="00CE098B" w:rsidRPr="00A17A22" w:rsidRDefault="00CE098B" w:rsidP="00CE098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 xml:space="preserve">На основании решения Новотроицкого сельского Совета народных депутатов Благовещенского района от 23.12.2019 № 173 «Об утверждении правил землепользования и застройки территории муниципального образования Новотроицкий сельсовет Благовещенского района Амурской области» земельный участок с кадастровым номером 28:10:009001:2 расположен в функциональной зоне П-1 – зона размещения производственных предприятий. Зона предназначена для размещения объектов промышленного, сельскохозяйственного и коммунально-складского, инженерного и транспортного назначения. </w:t>
      </w:r>
    </w:p>
    <w:p w:rsidR="00CE098B" w:rsidRPr="00A17A22" w:rsidRDefault="00CE098B" w:rsidP="00CE098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Вид разрешенного использования «Строительная промышленность», предусматривает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продукции.</w:t>
      </w:r>
    </w:p>
    <w:p w:rsidR="00CE098B" w:rsidRPr="00A17A22" w:rsidRDefault="00CE098B" w:rsidP="00CE09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 и ограничения использования земельных участков и объектов капитального строительства, устанавливаемые в соответствии с законодательством РФ:</w:t>
      </w:r>
    </w:p>
    <w:p w:rsidR="00CE098B" w:rsidRPr="00A17A22" w:rsidRDefault="00CE098B" w:rsidP="00CE098B">
      <w:pPr>
        <w:pStyle w:val="10"/>
        <w:widowControl w:val="0"/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sz w:val="16"/>
          <w:szCs w:val="16"/>
        </w:rPr>
      </w:pPr>
      <w:r w:rsidRPr="00A17A22">
        <w:rPr>
          <w:sz w:val="16"/>
          <w:szCs w:val="16"/>
        </w:rPr>
        <w:t>Предельные (минимальные и максимальные) размеры земельных участков, в том числе их площадь для данной территориальной зоны не подлежит установлению.</w:t>
      </w:r>
    </w:p>
    <w:p w:rsidR="00CE098B" w:rsidRPr="00A17A22" w:rsidRDefault="00CE098B" w:rsidP="00CE098B">
      <w:pPr>
        <w:pStyle w:val="10"/>
        <w:widowControl w:val="0"/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sz w:val="16"/>
          <w:szCs w:val="16"/>
        </w:rPr>
      </w:pPr>
      <w:r w:rsidRPr="00A17A22">
        <w:rPr>
          <w:sz w:val="16"/>
          <w:szCs w:val="16"/>
        </w:rPr>
        <w:t>Минимальные отступы от границ земельных участков в целях определения мест допустимого размещения зданий, строений, сооружений за пределами, которых запрещено строительство зданий, строений, сооружений для данной территориальной зоны не подлежит установлению.</w:t>
      </w:r>
    </w:p>
    <w:p w:rsidR="00CE098B" w:rsidRPr="00A17A22" w:rsidRDefault="00CE098B" w:rsidP="00CE098B">
      <w:pPr>
        <w:pStyle w:val="10"/>
        <w:widowControl w:val="0"/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709"/>
        <w:textAlignment w:val="baseline"/>
        <w:rPr>
          <w:sz w:val="16"/>
          <w:szCs w:val="16"/>
        </w:rPr>
      </w:pPr>
      <w:r w:rsidRPr="00A17A22">
        <w:rPr>
          <w:sz w:val="16"/>
          <w:szCs w:val="16"/>
        </w:rPr>
        <w:t>Предельное количество этажей или предельная высота зданий, строений, сооружений для данной территориальной зоны не подлежит установлению.</w:t>
      </w:r>
    </w:p>
    <w:p w:rsidR="00CE098B" w:rsidRPr="00A17A22" w:rsidRDefault="00CE098B" w:rsidP="00CE09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CE098B" w:rsidRPr="00A17A22" w:rsidRDefault="00CE098B" w:rsidP="00CE09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а) общественная и промышленная застройка – 80;</w:t>
      </w:r>
    </w:p>
    <w:p w:rsidR="00CE098B" w:rsidRPr="00A17A22" w:rsidRDefault="00CE098B" w:rsidP="00CE098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б) коммунально-складская застройка – 60.</w:t>
      </w:r>
    </w:p>
    <w:p w:rsidR="00CE098B" w:rsidRPr="00A17A22" w:rsidRDefault="00CE098B" w:rsidP="00CE098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5. Ограничения использования земельных участков и объектов капитального строительства, устанавливаемые в соответствии с законодательством РФ:</w:t>
      </w:r>
    </w:p>
    <w:p w:rsidR="00CE098B" w:rsidRPr="00A17A22" w:rsidRDefault="00CE098B" w:rsidP="00CE098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а) охранные зоны объектов инженерной инфраструктуры, а именно:</w:t>
      </w:r>
    </w:p>
    <w:p w:rsidR="00CE098B" w:rsidRPr="00A17A22" w:rsidRDefault="00CE098B" w:rsidP="00CE098B">
      <w:pPr>
        <w:pStyle w:val="10"/>
        <w:numPr>
          <w:ilvl w:val="0"/>
          <w:numId w:val="1"/>
        </w:numPr>
        <w:ind w:left="0" w:firstLine="709"/>
        <w:rPr>
          <w:sz w:val="16"/>
          <w:szCs w:val="16"/>
        </w:rPr>
      </w:pPr>
      <w:r w:rsidRPr="00A17A22">
        <w:rPr>
          <w:sz w:val="16"/>
          <w:szCs w:val="16"/>
        </w:rPr>
        <w:t>объектов электроснабжения, сооружения связи;</w:t>
      </w:r>
    </w:p>
    <w:p w:rsidR="00CE098B" w:rsidRPr="00A17A22" w:rsidRDefault="00CE098B" w:rsidP="00CE098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б) санитарно-защитная зона (СЗЗ) от действующих объектов промышленности (предприятий);</w:t>
      </w:r>
    </w:p>
    <w:p w:rsidR="00CE098B" w:rsidRPr="00A17A22" w:rsidRDefault="00CE098B" w:rsidP="00CE098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в) максимальный класс опасности (по классификации СанПиН) объектов капитального строительства, размещаемых на территории земельных участков в пределах зоны – IV;</w:t>
      </w:r>
    </w:p>
    <w:p w:rsidR="00CE098B" w:rsidRPr="00A17A22" w:rsidRDefault="00CE098B" w:rsidP="00CE098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 xml:space="preserve">г)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территории, использования земельного участка (его части) и объекта капитального строительства осуществляется с учетом ограничений, установленных в соответствии с законодательством РФ. Правовой режим использования и </w:t>
      </w:r>
      <w:r w:rsidRPr="00A17A22">
        <w:rPr>
          <w:rFonts w:ascii="Times New Roman" w:hAnsi="Times New Roman"/>
          <w:sz w:val="16"/>
          <w:szCs w:val="16"/>
        </w:rPr>
        <w:lastRenderedPageBreak/>
        <w:t>застройки таких территорий определяется совокупностью требований, указанных в настоящей статье, и ограничений, указанных в статье 38 Правил. При этом более строгие требования, относящиеся к одному и тому же параметру, поглощают более мягкие.</w:t>
      </w:r>
    </w:p>
    <w:p w:rsidR="00982DE8" w:rsidRPr="00A17A22" w:rsidRDefault="00982DE8" w:rsidP="00CE0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16"/>
          <w:szCs w:val="16"/>
        </w:rPr>
      </w:pPr>
      <w:r w:rsidRPr="00A17A22">
        <w:rPr>
          <w:rFonts w:ascii="Times New Roman" w:hAnsi="Times New Roman"/>
          <w:b/>
          <w:bCs/>
          <w:spacing w:val="-1"/>
          <w:sz w:val="16"/>
          <w:szCs w:val="16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A01C4B" w:rsidRPr="00A17A22" w:rsidRDefault="00A01C4B" w:rsidP="00A01C4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16"/>
          <w:szCs w:val="16"/>
        </w:rPr>
      </w:pPr>
      <w:r w:rsidRPr="00A17A22">
        <w:rPr>
          <w:rFonts w:ascii="Times New Roman" w:hAnsi="Times New Roman"/>
          <w:b/>
          <w:spacing w:val="1"/>
          <w:sz w:val="16"/>
          <w:szCs w:val="16"/>
        </w:rPr>
        <w:t>1.Электроснабжение:</w:t>
      </w:r>
    </w:p>
    <w:p w:rsidR="00A01C4B" w:rsidRPr="00A17A22" w:rsidRDefault="00A01C4B" w:rsidP="00A01C4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6"/>
          <w:szCs w:val="16"/>
        </w:rPr>
      </w:pPr>
      <w:r w:rsidRPr="00A17A22">
        <w:rPr>
          <w:rFonts w:ascii="Times New Roman" w:hAnsi="Times New Roman"/>
          <w:bCs/>
          <w:spacing w:val="-1"/>
          <w:sz w:val="16"/>
          <w:szCs w:val="16"/>
        </w:rPr>
        <w:t>Электроснабжение объекта с видом разрешенного использования «</w:t>
      </w:r>
      <w:r w:rsidR="00CE098B" w:rsidRPr="00A17A22">
        <w:rPr>
          <w:rFonts w:ascii="Times New Roman" w:hAnsi="Times New Roman"/>
          <w:bCs/>
          <w:spacing w:val="-1"/>
          <w:sz w:val="16"/>
          <w:szCs w:val="16"/>
        </w:rPr>
        <w:t>стр</w:t>
      </w:r>
      <w:r w:rsidR="0006502E" w:rsidRPr="00A17A22">
        <w:rPr>
          <w:rFonts w:ascii="Times New Roman" w:hAnsi="Times New Roman"/>
          <w:bCs/>
          <w:spacing w:val="-1"/>
          <w:sz w:val="16"/>
          <w:szCs w:val="16"/>
        </w:rPr>
        <w:t>оитель</w:t>
      </w:r>
      <w:r w:rsidR="00CE098B" w:rsidRPr="00A17A22">
        <w:rPr>
          <w:rFonts w:ascii="Times New Roman" w:hAnsi="Times New Roman"/>
          <w:bCs/>
          <w:spacing w:val="-1"/>
          <w:sz w:val="16"/>
          <w:szCs w:val="16"/>
        </w:rPr>
        <w:t>ная промышленность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», которое предполагается осуществить на земельном участке, расположенном в Благовещенском районе, </w:t>
      </w:r>
      <w:r w:rsidR="00CE098B" w:rsidRPr="00A17A22">
        <w:rPr>
          <w:rFonts w:ascii="Times New Roman" w:hAnsi="Times New Roman"/>
          <w:bCs/>
          <w:spacing w:val="-1"/>
          <w:sz w:val="16"/>
          <w:szCs w:val="16"/>
        </w:rPr>
        <w:t xml:space="preserve">нп </w:t>
      </w:r>
      <w:r w:rsidR="0006502E" w:rsidRPr="00A17A22">
        <w:rPr>
          <w:rFonts w:ascii="Times New Roman" w:hAnsi="Times New Roman"/>
          <w:bCs/>
          <w:spacing w:val="-1"/>
          <w:sz w:val="16"/>
          <w:szCs w:val="16"/>
        </w:rPr>
        <w:t>Новотроицкое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 на земельном участке с кадастровым номером 28:10:00900</w:t>
      </w:r>
      <w:r w:rsidR="00CE098B" w:rsidRPr="00A17A22">
        <w:rPr>
          <w:rFonts w:ascii="Times New Roman" w:hAnsi="Times New Roman"/>
          <w:bCs/>
          <w:spacing w:val="-1"/>
          <w:sz w:val="16"/>
          <w:szCs w:val="16"/>
        </w:rPr>
        <w:t>1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>:</w:t>
      </w:r>
      <w:r w:rsidR="00CE098B" w:rsidRPr="00A17A22">
        <w:rPr>
          <w:rFonts w:ascii="Times New Roman" w:hAnsi="Times New Roman"/>
          <w:bCs/>
          <w:spacing w:val="-1"/>
          <w:sz w:val="16"/>
          <w:szCs w:val="16"/>
        </w:rPr>
        <w:t>2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 по 3-ой категории надежности, класс напряжения 0,4 кВ, максимальной присоединяемой мощностью до 15 кВт, возможн</w:t>
      </w:r>
      <w:r w:rsidR="0006502E" w:rsidRPr="00A17A22">
        <w:rPr>
          <w:rFonts w:ascii="Times New Roman" w:hAnsi="Times New Roman"/>
          <w:bCs/>
          <w:spacing w:val="-1"/>
          <w:sz w:val="16"/>
          <w:szCs w:val="16"/>
        </w:rPr>
        <w:t>о при условии строительства ВЛ 10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 кВ </w:t>
      </w:r>
      <w:r w:rsidR="0006502E" w:rsidRPr="00A17A22">
        <w:rPr>
          <w:rFonts w:ascii="Times New Roman" w:hAnsi="Times New Roman"/>
          <w:bCs/>
          <w:spacing w:val="-1"/>
          <w:sz w:val="16"/>
          <w:szCs w:val="16"/>
        </w:rPr>
        <w:t xml:space="preserve">от существующей ВЛ 10 кВ, установки ТП 10/0,4 кВ, строительства ВЛ </w:t>
      </w:r>
      <w:r w:rsidR="00CE098B" w:rsidRPr="00A17A22">
        <w:rPr>
          <w:rFonts w:ascii="Times New Roman" w:hAnsi="Times New Roman"/>
          <w:bCs/>
          <w:spacing w:val="-1"/>
          <w:sz w:val="16"/>
          <w:szCs w:val="16"/>
        </w:rPr>
        <w:t>10</w:t>
      </w:r>
      <w:r w:rsidR="0006502E" w:rsidRPr="00A17A22">
        <w:rPr>
          <w:rFonts w:ascii="Times New Roman" w:hAnsi="Times New Roman"/>
          <w:bCs/>
          <w:spacing w:val="-1"/>
          <w:sz w:val="16"/>
          <w:szCs w:val="16"/>
        </w:rPr>
        <w:t xml:space="preserve"> кВ</w:t>
      </w:r>
      <w:r w:rsidR="00CE098B" w:rsidRPr="00A17A22">
        <w:rPr>
          <w:rFonts w:ascii="Times New Roman" w:hAnsi="Times New Roman"/>
          <w:bCs/>
          <w:spacing w:val="-1"/>
          <w:sz w:val="16"/>
          <w:szCs w:val="16"/>
        </w:rPr>
        <w:t xml:space="preserve">, установки ТП 10/0,4 кВ, строительства ВЛ 0,4 В 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>до границы земельного участка заявителя.</w:t>
      </w:r>
    </w:p>
    <w:p w:rsidR="00A01C4B" w:rsidRPr="00A17A22" w:rsidRDefault="00A01C4B" w:rsidP="00A01C4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A01C4B" w:rsidRPr="00A17A22" w:rsidRDefault="00A01C4B" w:rsidP="00A01C4B">
      <w:pPr>
        <w:pStyle w:val="Default"/>
        <w:ind w:firstLine="708"/>
        <w:jc w:val="both"/>
        <w:rPr>
          <w:color w:val="auto"/>
          <w:sz w:val="16"/>
          <w:szCs w:val="16"/>
        </w:rPr>
      </w:pPr>
      <w:r w:rsidRPr="00A17A22">
        <w:rPr>
          <w:color w:val="auto"/>
          <w:sz w:val="16"/>
          <w:szCs w:val="16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A01C4B" w:rsidRPr="00A17A22" w:rsidRDefault="00A01C4B" w:rsidP="00A01C4B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6"/>
          <w:szCs w:val="16"/>
        </w:rPr>
      </w:pPr>
      <w:r w:rsidRPr="00A17A22">
        <w:rPr>
          <w:rFonts w:ascii="Times New Roman" w:hAnsi="Times New Roman"/>
          <w:b/>
          <w:bCs/>
          <w:spacing w:val="-1"/>
          <w:sz w:val="16"/>
          <w:szCs w:val="16"/>
        </w:rPr>
        <w:t>2.Водоснабжение.</w:t>
      </w:r>
    </w:p>
    <w:p w:rsidR="00A01C4B" w:rsidRPr="00A17A22" w:rsidRDefault="00A01C4B" w:rsidP="00A01C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Предусмотреть индивидуальные источники водоснабжения.</w:t>
      </w:r>
    </w:p>
    <w:p w:rsidR="00A01C4B" w:rsidRPr="00A17A22" w:rsidRDefault="00A01C4B" w:rsidP="00A01C4B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6"/>
          <w:szCs w:val="16"/>
        </w:rPr>
      </w:pPr>
      <w:r w:rsidRPr="00A17A22">
        <w:rPr>
          <w:rFonts w:ascii="Times New Roman" w:hAnsi="Times New Roman"/>
          <w:b/>
          <w:bCs/>
          <w:spacing w:val="-1"/>
          <w:sz w:val="16"/>
          <w:szCs w:val="16"/>
        </w:rPr>
        <w:t>3.Теплоснабжение.</w:t>
      </w:r>
    </w:p>
    <w:p w:rsidR="00A01C4B" w:rsidRPr="00A17A22" w:rsidRDefault="00A01C4B" w:rsidP="00A01C4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Предусмотреть индивидуальные источники теплоснабжения.</w:t>
      </w:r>
      <w:r w:rsidRPr="00A17A22">
        <w:rPr>
          <w:rFonts w:ascii="Times New Roman" w:hAnsi="Times New Roman"/>
          <w:b/>
          <w:spacing w:val="12"/>
          <w:sz w:val="16"/>
          <w:szCs w:val="16"/>
        </w:rPr>
        <w:t xml:space="preserve"> </w:t>
      </w:r>
    </w:p>
    <w:p w:rsidR="003E7370" w:rsidRPr="00A17A22" w:rsidRDefault="003E7370" w:rsidP="006C0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6"/>
          <w:szCs w:val="16"/>
        </w:rPr>
      </w:pPr>
      <w:r w:rsidRPr="00A17A22">
        <w:rPr>
          <w:rFonts w:ascii="Times New Roman" w:eastAsiaTheme="minorHAnsi" w:hAnsi="Times New Roman"/>
          <w:b/>
          <w:sz w:val="16"/>
          <w:szCs w:val="16"/>
        </w:rPr>
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</w:r>
      <w:r w:rsidR="006C0593" w:rsidRPr="00A17A22">
        <w:rPr>
          <w:rFonts w:ascii="Times New Roman" w:eastAsiaTheme="minorHAnsi" w:hAnsi="Times New Roman"/>
          <w:b/>
          <w:sz w:val="16"/>
          <w:szCs w:val="16"/>
        </w:rPr>
        <w:t xml:space="preserve"> </w:t>
      </w:r>
      <w:r w:rsidR="001976F2" w:rsidRPr="00A17A22">
        <w:rPr>
          <w:rFonts w:ascii="Times New Roman" w:eastAsiaTheme="minorHAnsi" w:hAnsi="Times New Roman"/>
          <w:sz w:val="16"/>
          <w:szCs w:val="16"/>
        </w:rPr>
        <w:t>Земельный участок полностью расположен в границах зоны с реестровым номером 28:10-6.361 от 02.10.2020, ограничение использования земельного участка в пределах зоны: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движения, и превышающие максимальную абсолютную высотную отметку (м): (высоты ограничения абсолютные в Балтийской системе высот 1977г) Сектор 1 (r-500м от антенны ОРЛ-А совмещенной с АРП - 50°25'37.8"с, 127°25'06.3"в) - H-180 Сектор 2 (r-1 000м от антенны ОРЛ-А совмещенной с АРП - 50°25'37.8"с, 127°25'06.3"в) - Н-180 Сектор 3 (r-1 500м от антенны ОРЛ-А совмещенной с АРП - 50°25'37.8"с, 127°25'06.3"в) - Н-180 Сектор 4 (r-2 000м от антенны ОРЛ-А совмещенной с АРП - 50°25'37.8"с, 127°25'06.3"в) - Н-180 Сектор 5 (r-2 500м от антенны ОРЛ-А совмещенной с АРП - 50°25'37.8"с, 127°25'06.3"в) - Н-188 Сектор 6 (r-3 000м от антенны ОРЛ-А совмещенной с АРП - 50°25'37.8"с, 127°25'06.3"в) - Н-196 Сектор 7 (r-3 500м от антенны ОРЛ-А совмещенной с АРП - 50°25'37.8"с, 127°25'06.3"в) - Н-204 Сектор 8 (r-4 000м от антенны ОРЛ-А совмещенной с АРП - 50°25'37.8"с, 127°25'06.3"в) - Н-212 Сектор 9 (r-4 500м от антенны ОРЛ-А совмещенной с АРП - 50°25'37.8"с, 127°25'06.3"в) - Н-220 Сектор 10 (r-5 000м от антенны ОРЛ-А совмещенной с АРП - 50°25'37.8"с, 127°25'06.3"в) - Н-228 Сектор 11 (r-5 500м от антенны ОРЛ-А совмещенной с АРП - 50°25'37.8"с, 127°25'06.3"в) - Н-236 Сектор 12 (r-6 000м от антенны ОРЛ-А совмещенной с АРП - 50°25'37.8"с, 127°25'06.3"в) - Н-243 Сектор 13 (r-6 500м от антенны ОРЛ-А совмещенной с АРП - 50°25'37.8"с, 127°25'06.3"в) - Н-247,5 Сектор 14 (r-7 000м от антенны ОРЛ-А совмещенной с АРП - 50°25'37.8"с, 127°25'06.3"в) - Н-252 Сектор 15 (r-7 500м от антенны ОРЛ-А совмещенной с АРП - 50°25'37.8"с, 127°25'06.3"в) - Н-256,5 Сектор 16 (r-8 000м от антенны ОРЛ-А совмещенной с АРП - 50°25'37.8"с, 127°25'06.3"в) - Н-261 Сектор 17 (r-8 500м от антенны ОРЛ-А совмещенной с АРП - 50°25'37.8"с, 127°25'06.3"в) - Н-265,5 Сектор 18 (r-9 000м от антенны ОРЛ-А совмещенной с АРП - 50°25'37.8"с, 127°25'06.3"в) - Н-270 Сектор 19 (r-9 500м от антенны ОРЛ-А совмещенной с АРП - 50°25'37.8"с, 127°25'06.3"в) - Н-274,5 Сектор 20 (r-10 000м от антенны ОРЛ-А совмещенной с АРП - 50°25'37.8"с, 127°25'06.3"в) - Н-279 Сектор 21 (r-10 500м от антенны ОРЛ-А совмещенной с АРП - 50°25'37.8"с, 127°25'06.3"в) - Н-283,5 Сектор 22 (r-11 000м от антенны ОРЛ-А совмещенной с АРП - 50°25'37.8"с, 127°25'06.3"в) - Н-288 Сектор 23 (r-11 500м от антенны ОРЛ-А совмещенной с АРП - 50°25'37.8"с, 127°25'06.3"в) - Н-292,5 Сектор 24 (r-12 000м от антенны ОРЛ-А совмещенной с АРП - 50°25'37.8"с, 127°25'06.3"в) - Н-297 Сектор 25 (r-12 500м от антенны ОРЛ-А совмещенной с АРП - 50°25'37.8"с, 127°25'06.3"в) - Н-301,5 Сектор 26 (r-13 000м от антенны ОРЛ-А совмещенной с АРП - 50°25'37.8"с, 127°25'06.3"в) - Н-306 Сектор 27 (r-13 500м от антенны ОРЛ-А совмещенной с АРП - 50°25'37.8"с, 127°25'06.3"в) - Н-310,5 Сектор 28 r-14 000м от антенны ОРЛ-А совмещенной с АРП - 50°25'37.8"с, 127°25'06.3"в) - Н-315 Сектор 29 (r-14 500м от антенны ОРЛ-А совмещенной с АРП - 50°25'37.8"с, 127°25'06.3"в) - Н-319,5 Сектор 30 (r-15 000м от антенны ОРЛ-А совмещенной с АРП - 50°25'37.8"с, 127°25'06.3"в) - Н-324 Ограничения использования объектов недвижимости и осуществления деятельности распространяются на размещение и эксплуатацию объектов, создающих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подзоны, вид/наименование: Четвертая подзона, приаэродромной территории аэропорта Благовещенск (Игнатьево), тип: Охранная зона транспорта, номер: б/н, решения: 1. дата решения: 28.04.2020, номер решения: Исх-18139/04 2. дата решения: 03.06.2019, номер решения: б/н Земельный участок полностью расположен в границах зоны с реестровым номером 28:10-6.364 от 08.10.2020, ограничение использования земельного участка в пределах зоны: Запрещается на участке 5А от границ участка 5В до границ окружности радиусом 30 километров от КТА размещение опасных производственных объектов I класса опасности допускается размещение опасных производственных объектов II, III и IV классов опасности. За пределами окружности радиусом 30 километров от КТА допускается размещение опасных производственных объектов I класса опасности, вид/наименование: Пятая подзона, приаэродромной территории аэропорта Благовещенск (Игнатьево), тип: Охранная зона транспорта, номер: б/н, решения: 1. дата решения: 28.04.2020, номер решения: Исх- 18139/04 2. дата решения: 03.06.2019, номер решения: б/н.</w:t>
      </w:r>
    </w:p>
    <w:p w:rsidR="001976F2" w:rsidRPr="00A17A22" w:rsidRDefault="003E7370" w:rsidP="006C0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6"/>
          <w:szCs w:val="16"/>
        </w:rPr>
      </w:pPr>
      <w:r w:rsidRPr="00A17A22">
        <w:rPr>
          <w:rFonts w:ascii="Times New Roman" w:eastAsiaTheme="minorHAnsi" w:hAnsi="Times New Roman"/>
          <w:b/>
          <w:sz w:val="16"/>
          <w:szCs w:val="16"/>
        </w:rPr>
        <w:t>Особые отметки:</w:t>
      </w:r>
      <w:r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="001976F2" w:rsidRPr="00A17A22">
        <w:rPr>
          <w:rFonts w:ascii="Times New Roman" w:eastAsiaTheme="minorHAnsi" w:hAnsi="Times New Roman"/>
          <w:sz w:val="16"/>
          <w:szCs w:val="16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07.10.2020; реквизиты документа-основания: сопроводительное письмо об установлении приаэродромной территории от 28.04.2020 № Исх-18139/04; документ, содержащий сведения о границах, зонах, территориях, в том числе текстовое и графическое описание местоположения их границ с перечнем координат характерных точек, подготовленный в форме электронного документа от 03.06.2019 № б/н.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18.04.2022; реквизиты документа-основания: сопроводительное письмо об установлении приаэродромной территории от 28.04.2020 № Исх-18139/04; документ, содержащий сведения о границах, зонах, территориях, в том числе текстовое и графическое описание местоположения их границ с перечнем координат характерных точек, подготовленный в форме электронного документа от 03.06.2019 № б/н.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18.04.2022; реквизиты документа-основания: федеральный закон от 1 июля 2017 г. N 135-ФЗ "О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зоны" от 01.07.2017 № 135 выдан: Правительство Российской Федерации; постановление Правительства РФ от 2 декабря 2017 г. N 1460 "Об утверждении</w:t>
      </w:r>
    </w:p>
    <w:p w:rsidR="001976F2" w:rsidRPr="00A17A22" w:rsidRDefault="001976F2" w:rsidP="0019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A17A22">
        <w:rPr>
          <w:rFonts w:ascii="Times New Roman" w:eastAsiaTheme="minorHAnsi" w:hAnsi="Times New Roman"/>
          <w:sz w:val="16"/>
          <w:szCs w:val="16"/>
        </w:rPr>
        <w:t xml:space="preserve">Правил установления приаэродромной территории, Правил выделения на приаэродромной территории подзон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территории" от 02.12.2017 № 1460 выдан: Правительство Российской Федерации; карта (план) от 03.06.2019 № б/н выдан: ООО "Земельный вопрос" Гладченко Татьяна Леонидовна; проект решения об установлении приаэродромной территории аэродрома Благовещенск (Игнатьево) от 17.05.2019 № б/н выдан: ГУП Амурской области "Аэропорт Благовещенск".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18.04.2022; реквизиты документа-основания: федеральный закон от 1 июля 2017 г. N 135-ФЗ "О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зоны" от 01.07.2017 № 135 выдан: Правительство Российской Федерации; постановление Правительства РФ от 2 декабря 2017 г. N 1460 "Об утверждении Правил установления приаэродромной территории, Правил </w:t>
      </w:r>
      <w:r w:rsidRPr="00A17A22">
        <w:rPr>
          <w:rFonts w:ascii="Times New Roman" w:eastAsiaTheme="minorHAnsi" w:hAnsi="Times New Roman"/>
          <w:sz w:val="16"/>
          <w:szCs w:val="16"/>
        </w:rPr>
        <w:lastRenderedPageBreak/>
        <w:t>выделения на приаэродромной территории подзон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территории" от 02.12.2017 № 1460 выдан: Правительство Российской Федерации; карта (план) от 03.06.2019 № б/н выдан: ООО "Земельный вопрос" Гладченко Татьяна Леонидовна; проект решения об установлении приаэродромной территории аэродрома Благовещенск (Игнатьево) от 17.05.2019 № б/н выдан: ГУП Амурской области "Аэропорт Благовещенск". Сведения, необходимые для заполнения разделa: 2 - Сведения о зарегистрированных правах, отсутствуют.</w:t>
      </w:r>
    </w:p>
    <w:p w:rsidR="003E7370" w:rsidRPr="00A17A22" w:rsidRDefault="006C0593" w:rsidP="006C0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6"/>
          <w:szCs w:val="16"/>
        </w:rPr>
      </w:pPr>
      <w:r w:rsidRPr="00A17A22">
        <w:rPr>
          <w:rFonts w:ascii="Times New Roman" w:eastAsiaTheme="minorHAnsi" w:hAnsi="Times New Roman"/>
          <w:b/>
          <w:sz w:val="16"/>
          <w:szCs w:val="16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  <w:r w:rsidRPr="00A17A22">
        <w:rPr>
          <w:rFonts w:ascii="Times New Roman" w:eastAsiaTheme="minorHAnsi" w:hAnsi="Times New Roman"/>
          <w:sz w:val="16"/>
          <w:szCs w:val="16"/>
        </w:rPr>
        <w:t xml:space="preserve"> часть земельного участка с кадастровым номером 28:10:009001:2/2, площадью 47357 кв.м.,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2020-10-07; реквизиты документа-основания: сопроводительное письмо об установлении приаэродромной территории от 28.04.2020 № Исх-18139/04; документ, содержащий сведения о границах, зонах, территориях, в том числе текстовое и графическое описание местоположения их границ с перечнем координат характерных точек, подготовленный в форме электронного документа от 03.06.2019 № б/н; Содержание ограничения (обременения):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движения, и превышающие максимальную абсолютную высотную отметку (м):(высоты ограничения абсолютные в Балтийской системе высот 1977г) Сектор 1 (r-500м от антенны ОРЛ-А совмещенной с АРП - 50°25'37.8"с, 127°25'06.3"в) - H-180Сектор 2 (r-1 000м от антенны ОРЛ-А совмещенной с АРП - 50°25'37.8"с, 127°25'06.3"в) - Н-180Сектор 3 (r-1 500м от антенны ОРЛ-А совмещенной с АРП - 50°25'37.8"с, 127°25'06.3"в) - Н-180Сектор 4 (r-2 000м от антенны ОРЛ-А совмещенной с АРП - 50°25'37.8"с, 127°25'06.3"в) - Н-180Сектор 5 (r-2 500м от антенны ОРЛ-А совмещенной с АРП - 50°25'37.8"с, 127°25'06.3"в) - Н-188 Сектор 6 (r-3 000м от антенны ОРЛ-А совмещенной с АРП - 50°25'37.8"с, 127°25'06.3"в) - Н-196Сектор 7 (r-3 500м от антенны ОРЛ-А совмещенной с АРП - 50°25'37.8"с, 127°25'06.3"в) - Н-204Сектор 8 (r-4 000м от антенны ОРЛ-А совмещенной с АРП - 50°25'37.8"с, 127°25'06.3"в) - Н-212Сектор 9 (r-4 500м от антенны ОРЛ-А совмещенной с АРП - 50°25'37.8"с, 127°25'06.3"в) - Н-220Сектор 10 (r-5 000м от антенны ОРЛ-А совмещенной с АРП - 50°25'37.8"с, 127°25'06.3"в) - Н-228 Сектор 11 (r-5 500м от антенны ОРЛ-А совмещенной с АРП - 50°25'37.8"с, 127°25'06.3"в) - Н-236Сектор 12 (r-6 000м от антенны ОРЛ-А совмещенной с АРП - 50°25'37.8"с, 127°25'06.3"в) - Н-243Сектор 13 (r-6 500м от антенны ОРЛ-А совмещенной с АРП - 50°25'37.8"с, 127°25'06.3"в) - Н-247,5Сектор 14 (r-7 000м от антенны ОРЛ-А совмещенной с АРП - 50°25'37.8"с, 127°25'06.3"в) - Н-252Сектор 15 (r-7 500м от антенны ОРЛ-А совмещенной с АРП - 50°25'37.8"с, 127°25'06.3"в) - Н-256,5Сектор 16 (r-8 000м от антенны ОРЛ-А совмещенной с АРП - 50°25'37.8"с, 127°25'06.3"в) - Н-261 Сектор 17 (r-8 500м от антенны ОРЛ-А совмещенной с АРП - 50°25'37.8"с, 127°25'06.3"в) - Н-265,5Сектор 18 (r-9 000м от антенны ОРЛ-А совмещенной с АРП - 50°25'37.8"с, 127°25'06.3"в) - Н-270Сектор 19 (r-9 500м от антенны ОРЛ-А совмещенной с АРП - 50°25'37.8"с, 127°25'06.3"в) - Н-274,5Сектор 20 (r-10 000м от антенны ОРЛ-А совмещенной с АРП - 50°25'37.8"с, 127°25'06.3"в) - Н-279Сектор 21 (r-10 500м от антенны ОРЛ-А совмещенной с АРП - 50°25'37.8"с, 127°25'06.3"в) - Н-283,5 Сектор 22 (r-11 000м от антенны ОРЛ-А совмещенной с АРП - 50°25'37.8"с, 127°25'06.3"в) - Н-288Сектор 23 (r-11 500м от антенны ОРЛ-А совмещенной с АРП - 50°25'37.8"с, 127°25'06.3"в) - Н-292,5Сектор 24 (r-12 000м от антенны ОРЛ-А совмещенной с АРП - 50°25'37.8"с, 127°25'06.3"в) - Н-297Сектор 25 (r-12 500м от антенны ОРЛ-А совмещенной с АРП - 50°25'37.8"с, 127°25'06.3"в) - Н-301,5Сектор 26 (r-13 000м от антенны ОРЛ-А совмещенной с АРП - 50°25'37.8"с, 127°25'06.3"в) - Н-306Сектор 27 (r-13 500м от антенны ОРЛ-А совмещенной с АРП - 50°25'37.8"с, 127°25'06.3"в) - Н-310,5 Сектор 28 r-14 000м от антенны ОРЛ-А совмещенной с АРП - 50°25'37.8"с, 127°25'06.3"в) - Н-315Сектор 29 (r-14 500м от антенны ОРЛ-А совмещенной с АРП - 50°25'37.8"с, 127°25'06.3"в) - Н-319,5Сектор 30 (r-15 000м от антенны ОРЛ-А совмещенной с АРП - 50°25'37.8"с, 127°25'06.3"в) - Н-324Ограничения использования объектов недвижимости и осуществления деятельности распространяются на размещение и эксплуатацию объектов, создающих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подзоны.; Реестровый номер границы: 28:10-6.361; Вид объекта реестра границ: Зона с особыми условиями использования территории; Вид зоны по документу: Четвертая подзона, приаэродромной территории аэропорта Благовещенск (Игнатьево); Тип зоны:  охранная зона транспорта; Номер: б/н. </w:t>
      </w:r>
    </w:p>
    <w:p w:rsidR="006C0593" w:rsidRPr="00A17A22" w:rsidRDefault="00760835" w:rsidP="006C0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A17A22">
        <w:rPr>
          <w:rFonts w:ascii="Times New Roman" w:eastAsiaTheme="minorHAnsi" w:hAnsi="Times New Roman"/>
          <w:sz w:val="16"/>
          <w:szCs w:val="16"/>
        </w:rPr>
        <w:t>В</w:t>
      </w:r>
      <w:r w:rsidR="006C0593" w:rsidRPr="00A17A22">
        <w:rPr>
          <w:rFonts w:ascii="Times New Roman" w:eastAsiaTheme="minorHAnsi" w:hAnsi="Times New Roman"/>
          <w:sz w:val="16"/>
          <w:szCs w:val="16"/>
        </w:rPr>
        <w:t>ид ограничения (обременения): ограничения прав на земельный участок, предусмотренные статьей 56 Земельного кодекса</w:t>
      </w:r>
      <w:r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="006C0593" w:rsidRPr="00A17A22">
        <w:rPr>
          <w:rFonts w:ascii="Times New Roman" w:eastAsiaTheme="minorHAnsi" w:hAnsi="Times New Roman"/>
          <w:sz w:val="16"/>
          <w:szCs w:val="16"/>
        </w:rPr>
        <w:t>Российской Федерации; Срок действия: с 2022-04-18; реквизиты документа-основания: сопроводительное письмо об</w:t>
      </w:r>
      <w:r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="006C0593" w:rsidRPr="00A17A22">
        <w:rPr>
          <w:rFonts w:ascii="Times New Roman" w:eastAsiaTheme="minorHAnsi" w:hAnsi="Times New Roman"/>
          <w:sz w:val="16"/>
          <w:szCs w:val="16"/>
        </w:rPr>
        <w:t>установлении приаэродромной территории от 28.04.2020 № Исх-18139/04; док</w:t>
      </w:r>
      <w:r w:rsidRPr="00A17A22">
        <w:rPr>
          <w:rFonts w:ascii="Times New Roman" w:eastAsiaTheme="minorHAnsi" w:hAnsi="Times New Roman"/>
          <w:sz w:val="16"/>
          <w:szCs w:val="16"/>
        </w:rPr>
        <w:t>у</w:t>
      </w:r>
      <w:r w:rsidR="006C0593" w:rsidRPr="00A17A22">
        <w:rPr>
          <w:rFonts w:ascii="Times New Roman" w:eastAsiaTheme="minorHAnsi" w:hAnsi="Times New Roman"/>
          <w:sz w:val="16"/>
          <w:szCs w:val="16"/>
        </w:rPr>
        <w:t>мент, содержащий сведения о границах, зонах,</w:t>
      </w:r>
      <w:r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="006C0593" w:rsidRPr="00A17A22">
        <w:rPr>
          <w:rFonts w:ascii="Times New Roman" w:eastAsiaTheme="minorHAnsi" w:hAnsi="Times New Roman"/>
          <w:sz w:val="16"/>
          <w:szCs w:val="16"/>
        </w:rPr>
        <w:t>территориях, в том числе текстовое и графическое описание местоположения их границ с перечнем координат характерных</w:t>
      </w:r>
      <w:r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="006C0593" w:rsidRPr="00A17A22">
        <w:rPr>
          <w:rFonts w:ascii="Times New Roman" w:eastAsiaTheme="minorHAnsi" w:hAnsi="Times New Roman"/>
          <w:sz w:val="16"/>
          <w:szCs w:val="16"/>
        </w:rPr>
        <w:t>точек, подготовленный в форме электронного документа от 03.06.2019 № б/н; Содержание ограничения (обременения):</w:t>
      </w:r>
      <w:r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="006C0593" w:rsidRPr="00A17A22">
        <w:rPr>
          <w:rFonts w:ascii="Times New Roman" w:eastAsiaTheme="minorHAnsi" w:hAnsi="Times New Roman"/>
          <w:sz w:val="16"/>
          <w:szCs w:val="16"/>
        </w:rPr>
        <w:t>Запрещается на участке 5А от границ участка 5В до границ окружности радиусом 30 километров от КТА размещение опасных</w:t>
      </w:r>
      <w:r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="006C0593" w:rsidRPr="00A17A22">
        <w:rPr>
          <w:rFonts w:ascii="Times New Roman" w:eastAsiaTheme="minorHAnsi" w:hAnsi="Times New Roman"/>
          <w:sz w:val="16"/>
          <w:szCs w:val="16"/>
        </w:rPr>
        <w:t>производственных объектов I класса опасности допускается размещение опасных производственных объектов II, III и IV</w:t>
      </w:r>
      <w:r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="006C0593" w:rsidRPr="00A17A22">
        <w:rPr>
          <w:rFonts w:ascii="Times New Roman" w:eastAsiaTheme="minorHAnsi" w:hAnsi="Times New Roman"/>
          <w:sz w:val="16"/>
          <w:szCs w:val="16"/>
        </w:rPr>
        <w:t>классов опасности. За пределами окружности радиусом 30 километров от КТА допускается размещение опасных</w:t>
      </w:r>
      <w:r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="006C0593" w:rsidRPr="00A17A22">
        <w:rPr>
          <w:rFonts w:ascii="Times New Roman" w:eastAsiaTheme="minorHAnsi" w:hAnsi="Times New Roman"/>
          <w:sz w:val="16"/>
          <w:szCs w:val="16"/>
        </w:rPr>
        <w:t>производствен</w:t>
      </w:r>
      <w:r w:rsidRPr="00A17A22">
        <w:rPr>
          <w:rFonts w:ascii="Times New Roman" w:eastAsiaTheme="minorHAnsi" w:hAnsi="Times New Roman"/>
          <w:sz w:val="16"/>
          <w:szCs w:val="16"/>
        </w:rPr>
        <w:t>ных объектов I класса опасности</w:t>
      </w:r>
      <w:r w:rsidR="006C0593" w:rsidRPr="00A17A22">
        <w:rPr>
          <w:rFonts w:ascii="Times New Roman" w:eastAsiaTheme="minorHAnsi" w:hAnsi="Times New Roman"/>
          <w:sz w:val="16"/>
          <w:szCs w:val="16"/>
        </w:rPr>
        <w:t>; Реестровый номер границы: 28:10-6.364; Вид объекта реестра границ: Зона</w:t>
      </w:r>
      <w:r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="006C0593" w:rsidRPr="00A17A22">
        <w:rPr>
          <w:rFonts w:ascii="Times New Roman" w:eastAsiaTheme="minorHAnsi" w:hAnsi="Times New Roman"/>
          <w:sz w:val="16"/>
          <w:szCs w:val="16"/>
        </w:rPr>
        <w:t>с особыми условиями использования территории; Вид зоны по документу: Пятая подзона, приаэродромной территорииаэропорта Благовещенск (Игнатьево); Тип зоны: Охранная зона транспорта; Номер: б/н.</w:t>
      </w:r>
    </w:p>
    <w:p w:rsidR="006C0593" w:rsidRPr="00A17A22" w:rsidRDefault="00760835" w:rsidP="00760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16"/>
          <w:szCs w:val="16"/>
        </w:rPr>
      </w:pPr>
      <w:r w:rsidRPr="00A17A22">
        <w:rPr>
          <w:rFonts w:ascii="Times New Roman" w:eastAsiaTheme="minorHAnsi" w:hAnsi="Times New Roman"/>
          <w:sz w:val="16"/>
          <w:szCs w:val="16"/>
        </w:rPr>
        <w:t>В</w:t>
      </w:r>
      <w:r w:rsidR="006C0593" w:rsidRPr="00A17A22">
        <w:rPr>
          <w:rFonts w:ascii="Times New Roman" w:eastAsiaTheme="minorHAnsi" w:hAnsi="Times New Roman"/>
          <w:sz w:val="16"/>
          <w:szCs w:val="16"/>
        </w:rPr>
        <w:t>ид ограничения (обременения): ограничения прав на земельный участок, предусмотренные статьей 56 Земельного кодекса</w:t>
      </w:r>
      <w:r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="006C0593" w:rsidRPr="00A17A22">
        <w:rPr>
          <w:rFonts w:ascii="Times New Roman" w:eastAsiaTheme="minorHAnsi" w:hAnsi="Times New Roman"/>
          <w:sz w:val="16"/>
          <w:szCs w:val="16"/>
        </w:rPr>
        <w:t>Российской Федерации; Срок действия: с 2022-04-18; реквизиты документа-основания: федеральный закон от 1 июля 2017 г.</w:t>
      </w:r>
      <w:r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="006C0593" w:rsidRPr="00A17A22">
        <w:rPr>
          <w:rFonts w:ascii="Times New Roman" w:eastAsiaTheme="minorHAnsi" w:hAnsi="Times New Roman"/>
          <w:sz w:val="16"/>
          <w:szCs w:val="16"/>
        </w:rPr>
        <w:t>N 135-ФЗ "О внесении изменений в отдельные законодательные акты Российской Федерации в части совершенствования порядка</w:t>
      </w:r>
      <w:r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="006C0593" w:rsidRPr="00A17A22">
        <w:rPr>
          <w:rFonts w:ascii="Times New Roman" w:eastAsiaTheme="minorHAnsi" w:hAnsi="Times New Roman"/>
          <w:sz w:val="16"/>
          <w:szCs w:val="16"/>
        </w:rPr>
        <w:t>установления и использования приаэродромной территории и санитарно-защитной зоны" от 01.07.2017 № 135 выдан:</w:t>
      </w:r>
      <w:r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="006C0593" w:rsidRPr="00A17A22">
        <w:rPr>
          <w:rFonts w:ascii="Times New Roman" w:eastAsiaTheme="minorHAnsi" w:hAnsi="Times New Roman"/>
          <w:sz w:val="16"/>
          <w:szCs w:val="16"/>
        </w:rPr>
        <w:t>Правительство Российской Федерации; постановление Правительства РФ от 2 декабря 2017 г. N 1460 "Об утверждении Правил</w:t>
      </w:r>
      <w:r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="006C0593" w:rsidRPr="00A17A22">
        <w:rPr>
          <w:rFonts w:ascii="Times New Roman" w:eastAsiaTheme="minorHAnsi" w:hAnsi="Times New Roman"/>
          <w:sz w:val="16"/>
          <w:szCs w:val="16"/>
        </w:rPr>
        <w:t>установления приаэродромной территории, Правил выделения на приаэродромной территории подзон и Правил разрешения</w:t>
      </w:r>
      <w:r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="006C0593" w:rsidRPr="00A17A22">
        <w:rPr>
          <w:rFonts w:ascii="Times New Roman" w:eastAsiaTheme="minorHAnsi" w:hAnsi="Times New Roman"/>
          <w:sz w:val="16"/>
          <w:szCs w:val="16"/>
        </w:rPr>
        <w:t>разногласий, возникающих между высшими исполнительными органами государственной власти субъектов Российской Федерации</w:t>
      </w:r>
      <w:r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="006C0593" w:rsidRPr="00A17A22">
        <w:rPr>
          <w:rFonts w:ascii="Times New Roman" w:eastAsiaTheme="minorHAnsi" w:hAnsi="Times New Roman"/>
          <w:sz w:val="16"/>
          <w:szCs w:val="16"/>
        </w:rPr>
        <w:t>и уполномоченными Правительством Российской Федерации федеральными органами исполнительной власти при согласовании</w:t>
      </w:r>
      <w:r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="006C0593" w:rsidRPr="00A17A22">
        <w:rPr>
          <w:rFonts w:ascii="Times New Roman" w:eastAsiaTheme="minorHAnsi" w:hAnsi="Times New Roman"/>
          <w:sz w:val="16"/>
          <w:szCs w:val="16"/>
        </w:rPr>
        <w:t>проекта решения об установлении приаэродромной территории" от 02.12.2017 № 1460 выдан: Правительство Российской</w:t>
      </w:r>
      <w:r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="006C0593" w:rsidRPr="00A17A22">
        <w:rPr>
          <w:rFonts w:ascii="Times New Roman" w:eastAsiaTheme="minorHAnsi" w:hAnsi="Times New Roman"/>
          <w:sz w:val="16"/>
          <w:szCs w:val="16"/>
        </w:rPr>
        <w:t>Федерации; карта (план) от 03.06.2019 № б/н выдан: ООО "Земельный вопрос" Гладченко Татьяна Леонидовна; проект решения</w:t>
      </w:r>
      <w:r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="006C0593" w:rsidRPr="00A17A22">
        <w:rPr>
          <w:rFonts w:ascii="Times New Roman" w:eastAsiaTheme="minorHAnsi" w:hAnsi="Times New Roman"/>
          <w:sz w:val="16"/>
          <w:szCs w:val="16"/>
        </w:rPr>
        <w:t>об установлении приаэродромной территории аэродрома Благовещенск (Игнатьево) от 17.05.2019 № б/н выдан: ГУП Амурской</w:t>
      </w:r>
      <w:r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="006C0593" w:rsidRPr="00A17A22">
        <w:rPr>
          <w:rFonts w:ascii="Times New Roman" w:eastAsiaTheme="minorHAnsi" w:hAnsi="Times New Roman"/>
          <w:sz w:val="16"/>
          <w:szCs w:val="16"/>
        </w:rPr>
        <w:t>области "Аэропорт Благовещенск"; Содержание ограничения (обременения): Запрещается в радиусе 15км от КТА размещать</w:t>
      </w:r>
      <w:r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="006C0593" w:rsidRPr="00A17A22">
        <w:rPr>
          <w:rFonts w:ascii="Times New Roman" w:eastAsiaTheme="minorHAnsi" w:hAnsi="Times New Roman"/>
          <w:sz w:val="16"/>
          <w:szCs w:val="16"/>
        </w:rPr>
        <w:t>объекты, способствующие привлечению и массовому скоплению птиц, а именно: полигонов ТБО, скотобоен, ферм,</w:t>
      </w:r>
      <w:r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="006C0593" w:rsidRPr="00A17A22">
        <w:rPr>
          <w:rFonts w:ascii="Times New Roman" w:eastAsiaTheme="minorHAnsi" w:hAnsi="Times New Roman"/>
          <w:sz w:val="16"/>
          <w:szCs w:val="16"/>
        </w:rPr>
        <w:t>скотомогильников, мусоросжигательных и мусороперерабатывающих заводов, объектов сортировки мусора, рыбных хозяйств и</w:t>
      </w:r>
      <w:r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="006C0593" w:rsidRPr="00A17A22">
        <w:rPr>
          <w:rFonts w:ascii="Times New Roman" w:eastAsiaTheme="minorHAnsi" w:hAnsi="Times New Roman"/>
          <w:sz w:val="16"/>
          <w:szCs w:val="16"/>
        </w:rPr>
        <w:t>пр.; Реестровый номер границы: 28:10-6.249; Вид объекта реестра границ: Зона с особыми условиями использования</w:t>
      </w:r>
      <w:r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="006C0593" w:rsidRPr="00A17A22">
        <w:rPr>
          <w:rFonts w:ascii="Times New Roman" w:eastAsiaTheme="minorHAnsi" w:hAnsi="Times New Roman"/>
          <w:sz w:val="16"/>
          <w:szCs w:val="16"/>
        </w:rPr>
        <w:t>территории; Вид зоны по документу: Шестая подзона, приаэродромной территории аэропорта Благовещенск (Игнатьево); Типзоны: Охранная зона транспорта; Номер: б/н.</w:t>
      </w:r>
      <w:r w:rsidRPr="00A17A22">
        <w:rPr>
          <w:rFonts w:ascii="Times New Roman" w:eastAsiaTheme="minorHAnsi" w:hAnsi="Times New Roman"/>
          <w:sz w:val="16"/>
          <w:szCs w:val="16"/>
        </w:rPr>
        <w:t xml:space="preserve"> </w:t>
      </w:r>
    </w:p>
    <w:p w:rsidR="006C0593" w:rsidRPr="00A17A22" w:rsidRDefault="006C0593" w:rsidP="006C0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A17A22">
        <w:rPr>
          <w:rFonts w:ascii="Times New Roman" w:eastAsiaTheme="minorHAnsi" w:hAnsi="Times New Roman"/>
          <w:sz w:val="16"/>
          <w:szCs w:val="16"/>
        </w:rPr>
        <w:t>Вид ограничения (обременения): ограничения прав на земельный участок, предусмотренные статьей 56 Земельного кодекса</w:t>
      </w:r>
      <w:r w:rsidR="00760835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Российской Федерации; Срок действия: с 2022-04-18; реквизиты документа-основания: федеральный закон от 1 июля 2017 г.</w:t>
      </w:r>
      <w:r w:rsidR="00760835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N 135-ФЗ "О внесении изменений в отдельные законодательные акты Российской Федерации в части совершенствования порядка</w:t>
      </w:r>
      <w:r w:rsidR="00760835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установления и использования приаэродромной территории и санитарно-защитной зоны" от 01.07.2017 № 135 выдан:</w:t>
      </w:r>
      <w:r w:rsidR="00760835" w:rsidRPr="00A17A22">
        <w:rPr>
          <w:rFonts w:ascii="Times New Roman" w:eastAsiaTheme="minorHAnsi" w:hAnsi="Times New Roman"/>
          <w:sz w:val="16"/>
          <w:szCs w:val="16"/>
        </w:rPr>
        <w:t xml:space="preserve">  </w:t>
      </w:r>
      <w:r w:rsidRPr="00A17A22">
        <w:rPr>
          <w:rFonts w:ascii="Times New Roman" w:eastAsiaTheme="minorHAnsi" w:hAnsi="Times New Roman"/>
          <w:sz w:val="16"/>
          <w:szCs w:val="16"/>
        </w:rPr>
        <w:t>Правительство Российской Федерации; постановление Правительства РФ от 2 декабря 2017 г. N 1460 "Об утверждении Правил</w:t>
      </w:r>
      <w:r w:rsidR="00760835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установления приаэродромной территории, Правил выделения на приаэродромной территории подзон и Правил разрешения</w:t>
      </w:r>
      <w:r w:rsidR="00760835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разногласий, возникающих между высшими исполнительными органами государственной власти субъектов Российской Федерации</w:t>
      </w:r>
      <w:r w:rsidR="00760835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и уполномоченными Правительством Российской Федерации федеральными органами исполнительной власти при согласовании</w:t>
      </w:r>
      <w:r w:rsidR="00760835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проекта решения об установлении приаэродромной территории" от 02.12.2017 № 1460 выдан: Правительство Российской</w:t>
      </w:r>
      <w:r w:rsidR="00760835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Федерации; карта (план) от 03.06.2019 № б/н выдан: ООО "Земельный вопрос" Гладченко Татьяна Леонидовна; проект решения</w:t>
      </w:r>
      <w:r w:rsidR="00760835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об установлении приаэродромной территории аэродрома Благовещенск (Игнатьево) от 17.05.2019 № б/н выдан: ГУП Амурской</w:t>
      </w:r>
      <w:r w:rsidR="00760835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области "Аэропорт Благовещенск"; Содержание ограничения (обременения): Ограничения использования объектов недвижимости</w:t>
      </w:r>
      <w:r w:rsidR="00760835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и осуществления деятельности, в третьей подзоне, распространяются на размещение и эксплуатацию объектов, высота</w:t>
      </w:r>
      <w:r w:rsidR="00760835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которых превышает ограничения, установленные Федеральными правилами использования воздушного пространства Российской</w:t>
      </w:r>
      <w:r w:rsidR="00760835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Федерации, утвержденными постановлением Правительства Российской Федерации от 11 марта 2010 г. N 138 "Об утверждении</w:t>
      </w:r>
      <w:r w:rsidR="00760835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Федеральных правил использования воздушного пространства Российской Федерации", Приказом Минтранса России от</w:t>
      </w:r>
      <w:r w:rsidR="00760835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04.05.2018 N 176 "Об утверждении Порядка установления границ полос воздушных подходов на аэродромах гражданской</w:t>
      </w:r>
      <w:r w:rsidR="00760835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 xml:space="preserve">авиации", МОС </w:t>
      </w:r>
      <w:r w:rsidRPr="00A17A22">
        <w:rPr>
          <w:rFonts w:ascii="Times New Roman" w:eastAsiaTheme="minorHAnsi" w:hAnsi="Times New Roman"/>
          <w:sz w:val="16"/>
          <w:szCs w:val="16"/>
        </w:rPr>
        <w:lastRenderedPageBreak/>
        <w:t>ФАП N 262 введенной в действие решением Росавиации от 09.11.2015 N 6.04-2464, а именно:- запрещено</w:t>
      </w:r>
      <w:r w:rsidR="00760835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размещение, строительство и сооружение объектов капитального строительства, временных объектов, объектов инженерной</w:t>
      </w:r>
      <w:r w:rsidR="00760835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подготовки, линейных объектов, размещение машин и механизмов, превышающих ограничения, установленные в зоне</w:t>
      </w:r>
      <w:r w:rsidR="00760835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ограничения застройки по высоте. (высоты ограничения абсолютные в Балтийской системе высот 1977г).; Реестровый номер</w:t>
      </w:r>
      <w:r w:rsidR="00760835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 xml:space="preserve">границы: 28:10-6.187; Вид объекта реестра границ: Зона с особыми условиями использования территории; Вид зоны по документу: Внешний (общий) контур третьей подзоны приаэродромной территории аэропорта Благовещенск (Игнатьево); Тип зоны: Охранная зона транспорта; Номер: б/н. </w:t>
      </w:r>
    </w:p>
    <w:p w:rsidR="00F74CDC" w:rsidRPr="00A17A22" w:rsidRDefault="00F74CDC" w:rsidP="00C42C4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2C48" w:rsidRPr="00A17A22" w:rsidRDefault="00A27C54" w:rsidP="00C42C4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A17A22">
        <w:rPr>
          <w:rFonts w:ascii="Times New Roman" w:hAnsi="Times New Roman" w:cs="Times New Roman"/>
          <w:b/>
          <w:sz w:val="16"/>
          <w:szCs w:val="16"/>
        </w:rPr>
        <w:t xml:space="preserve">Лот № </w:t>
      </w:r>
      <w:r w:rsidR="000D409A" w:rsidRPr="00A17A22">
        <w:rPr>
          <w:rFonts w:ascii="Times New Roman" w:hAnsi="Times New Roman" w:cs="Times New Roman"/>
          <w:b/>
          <w:sz w:val="16"/>
          <w:szCs w:val="16"/>
        </w:rPr>
        <w:t>2</w:t>
      </w:r>
      <w:r w:rsidR="00C42C48" w:rsidRPr="00A17A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72E05" w:rsidRPr="00A17A22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C42C48" w:rsidRPr="00A17A22">
        <w:rPr>
          <w:rFonts w:ascii="Times New Roman" w:hAnsi="Times New Roman" w:cs="Times New Roman"/>
          <w:sz w:val="16"/>
          <w:szCs w:val="16"/>
        </w:rPr>
        <w:t>кадастровый номер земельного участка:</w:t>
      </w:r>
      <w:r w:rsidR="00C42C48" w:rsidRPr="00A17A22">
        <w:rPr>
          <w:rFonts w:ascii="Times New Roman" w:hAnsi="Times New Roman" w:cs="Times New Roman"/>
          <w:bCs/>
          <w:sz w:val="16"/>
          <w:szCs w:val="16"/>
        </w:rPr>
        <w:t xml:space="preserve"> 28:10:</w:t>
      </w:r>
      <w:r w:rsidR="0024027C" w:rsidRPr="00A17A22">
        <w:rPr>
          <w:rFonts w:ascii="Times New Roman" w:hAnsi="Times New Roman" w:cs="Times New Roman"/>
          <w:bCs/>
          <w:sz w:val="16"/>
          <w:szCs w:val="16"/>
        </w:rPr>
        <w:t>091005:13</w:t>
      </w:r>
      <w:r w:rsidR="00C42C48" w:rsidRPr="00A17A22">
        <w:rPr>
          <w:rFonts w:ascii="Times New Roman" w:hAnsi="Times New Roman" w:cs="Times New Roman"/>
          <w:bCs/>
          <w:sz w:val="16"/>
          <w:szCs w:val="16"/>
        </w:rPr>
        <w:t>.</w:t>
      </w:r>
    </w:p>
    <w:p w:rsidR="00C42C48" w:rsidRPr="00A17A22" w:rsidRDefault="00C42C48" w:rsidP="00C42C48">
      <w:pPr>
        <w:pStyle w:val="textbastxt0"/>
        <w:ind w:firstLine="709"/>
        <w:contextualSpacing/>
        <w:rPr>
          <w:b/>
          <w:sz w:val="16"/>
          <w:szCs w:val="16"/>
        </w:rPr>
      </w:pPr>
      <w:r w:rsidRPr="00A17A22">
        <w:rPr>
          <w:b/>
          <w:sz w:val="16"/>
          <w:szCs w:val="16"/>
        </w:rPr>
        <w:t>Предмет аукциона</w:t>
      </w:r>
      <w:r w:rsidRPr="00A17A22">
        <w:rPr>
          <w:sz w:val="16"/>
          <w:szCs w:val="16"/>
        </w:rPr>
        <w:t>:</w:t>
      </w:r>
      <w:r w:rsidRPr="00A17A22">
        <w:rPr>
          <w:b/>
          <w:sz w:val="16"/>
          <w:szCs w:val="16"/>
        </w:rPr>
        <w:t xml:space="preserve"> </w:t>
      </w:r>
      <w:r w:rsidRPr="00A17A22">
        <w:rPr>
          <w:sz w:val="16"/>
          <w:szCs w:val="16"/>
        </w:rPr>
        <w:t xml:space="preserve">продажа земельного участка, государственная </w:t>
      </w:r>
      <w:r w:rsidRPr="00A17A22">
        <w:rPr>
          <w:spacing w:val="1"/>
          <w:sz w:val="16"/>
          <w:szCs w:val="16"/>
        </w:rPr>
        <w:t>собственность на который не разграничена.</w:t>
      </w:r>
    </w:p>
    <w:p w:rsidR="00C42C48" w:rsidRPr="00A17A22" w:rsidRDefault="00C42C48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>Категория земель:</w:t>
      </w:r>
      <w:r w:rsidRPr="00A17A22">
        <w:rPr>
          <w:rFonts w:ascii="Times New Roman" w:hAnsi="Times New Roman"/>
          <w:sz w:val="16"/>
          <w:szCs w:val="16"/>
        </w:rPr>
        <w:t xml:space="preserve"> земли населенных пунктов.</w:t>
      </w:r>
    </w:p>
    <w:p w:rsidR="00C42C48" w:rsidRPr="00A17A22" w:rsidRDefault="00C42C48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6"/>
          <w:szCs w:val="16"/>
        </w:rPr>
      </w:pPr>
      <w:r w:rsidRPr="00A17A22">
        <w:rPr>
          <w:rFonts w:ascii="Times New Roman" w:hAnsi="Times New Roman"/>
          <w:b/>
          <w:bCs/>
          <w:spacing w:val="-1"/>
          <w:sz w:val="16"/>
          <w:szCs w:val="16"/>
        </w:rPr>
        <w:t>Местоположение: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 </w:t>
      </w:r>
      <w:r w:rsidRPr="00A17A22">
        <w:rPr>
          <w:rFonts w:ascii="Times New Roman" w:hAnsi="Times New Roman"/>
          <w:sz w:val="16"/>
          <w:szCs w:val="16"/>
        </w:rPr>
        <w:t xml:space="preserve">Амурская область, Благовещенский район, </w:t>
      </w:r>
      <w:r w:rsidR="00A27C54" w:rsidRPr="00A17A22">
        <w:rPr>
          <w:rFonts w:ascii="Times New Roman" w:hAnsi="Times New Roman"/>
          <w:sz w:val="16"/>
          <w:szCs w:val="16"/>
        </w:rPr>
        <w:t>с.</w:t>
      </w:r>
      <w:r w:rsidR="0024027C" w:rsidRPr="00A17A22">
        <w:rPr>
          <w:rFonts w:ascii="Times New Roman" w:hAnsi="Times New Roman"/>
          <w:sz w:val="16"/>
          <w:szCs w:val="16"/>
        </w:rPr>
        <w:t>Новотроицкое</w:t>
      </w:r>
      <w:r w:rsidRPr="00A17A22">
        <w:rPr>
          <w:rFonts w:ascii="Times New Roman" w:hAnsi="Times New Roman"/>
          <w:sz w:val="16"/>
          <w:szCs w:val="16"/>
        </w:rPr>
        <w:t>.</w:t>
      </w:r>
    </w:p>
    <w:p w:rsidR="00C42C48" w:rsidRPr="00A17A22" w:rsidRDefault="00C42C48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6"/>
          <w:szCs w:val="16"/>
        </w:rPr>
      </w:pPr>
      <w:r w:rsidRPr="00A17A22">
        <w:rPr>
          <w:rFonts w:ascii="Times New Roman" w:hAnsi="Times New Roman"/>
          <w:b/>
          <w:bCs/>
          <w:spacing w:val="-1"/>
          <w:sz w:val="16"/>
          <w:szCs w:val="16"/>
        </w:rPr>
        <w:t>Общая площадь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: </w:t>
      </w:r>
      <w:r w:rsidR="0024027C" w:rsidRPr="00A17A22">
        <w:rPr>
          <w:rFonts w:ascii="Times New Roman" w:hAnsi="Times New Roman"/>
          <w:bCs/>
          <w:spacing w:val="-1"/>
          <w:sz w:val="16"/>
          <w:szCs w:val="16"/>
        </w:rPr>
        <w:t>865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 кв.м.</w:t>
      </w:r>
    </w:p>
    <w:p w:rsidR="00C42C48" w:rsidRPr="00A17A22" w:rsidRDefault="00C42C48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16"/>
          <w:szCs w:val="16"/>
        </w:rPr>
      </w:pPr>
      <w:r w:rsidRPr="00A17A22">
        <w:rPr>
          <w:rFonts w:ascii="Times New Roman" w:hAnsi="Times New Roman"/>
          <w:b/>
          <w:spacing w:val="1"/>
          <w:sz w:val="16"/>
          <w:szCs w:val="16"/>
        </w:rPr>
        <w:t>Разрешенное использование земельного участка</w:t>
      </w:r>
      <w:r w:rsidRPr="00A17A22">
        <w:rPr>
          <w:rFonts w:ascii="Times New Roman" w:hAnsi="Times New Roman"/>
          <w:spacing w:val="1"/>
          <w:sz w:val="16"/>
          <w:szCs w:val="16"/>
        </w:rPr>
        <w:t>: для ведения личного подсобного хозяйства.</w:t>
      </w:r>
    </w:p>
    <w:p w:rsidR="00C42C48" w:rsidRPr="00A17A22" w:rsidRDefault="00C42C48" w:rsidP="00C42C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>Условия аукциона, ограничения в использовании земельного участка</w:t>
      </w:r>
      <w:r w:rsidRPr="00A17A22">
        <w:rPr>
          <w:rFonts w:ascii="Times New Roman" w:hAnsi="Times New Roman"/>
          <w:sz w:val="16"/>
          <w:szCs w:val="16"/>
        </w:rPr>
        <w:t>:</w:t>
      </w:r>
      <w:r w:rsidRPr="00A17A22">
        <w:rPr>
          <w:rFonts w:ascii="Times New Roman" w:hAnsi="Times New Roman"/>
          <w:b/>
          <w:sz w:val="16"/>
          <w:szCs w:val="16"/>
        </w:rPr>
        <w:t xml:space="preserve"> </w:t>
      </w:r>
      <w:r w:rsidRPr="00A17A22">
        <w:rPr>
          <w:rFonts w:ascii="Times New Roman" w:hAnsi="Times New Roman"/>
          <w:sz w:val="16"/>
          <w:szCs w:val="16"/>
        </w:rPr>
        <w:t>использовать земельный участок в соответствии с его разрешенным использованием.</w:t>
      </w:r>
    </w:p>
    <w:p w:rsidR="00C42C48" w:rsidRPr="00A17A22" w:rsidRDefault="00C42C48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2"/>
          <w:sz w:val="16"/>
          <w:szCs w:val="16"/>
        </w:rPr>
      </w:pPr>
      <w:r w:rsidRPr="00A17A22">
        <w:rPr>
          <w:rFonts w:ascii="Times New Roman" w:hAnsi="Times New Roman"/>
          <w:b/>
          <w:bCs/>
          <w:spacing w:val="-1"/>
          <w:sz w:val="16"/>
          <w:szCs w:val="16"/>
        </w:rPr>
        <w:t>Границы земельного участка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: в границах, указанных в </w:t>
      </w:r>
      <w:r w:rsidRPr="00A17A22">
        <w:rPr>
          <w:rFonts w:ascii="Times New Roman" w:hAnsi="Times New Roman"/>
          <w:sz w:val="16"/>
          <w:szCs w:val="16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C42C48" w:rsidRPr="00A17A22" w:rsidRDefault="00C42C48" w:rsidP="00C42C48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16"/>
          <w:szCs w:val="16"/>
        </w:rPr>
      </w:pPr>
      <w:r w:rsidRPr="00A17A22">
        <w:rPr>
          <w:rFonts w:ascii="Times New Roman" w:hAnsi="Times New Roman"/>
          <w:b/>
          <w:bCs/>
          <w:spacing w:val="-1"/>
          <w:sz w:val="16"/>
          <w:szCs w:val="16"/>
        </w:rPr>
        <w:t xml:space="preserve">Начальная цена предмета аукциона: </w:t>
      </w:r>
      <w:r w:rsidRPr="00A17A22">
        <w:rPr>
          <w:rFonts w:ascii="Times New Roman" w:hAnsi="Times New Roman"/>
          <w:sz w:val="16"/>
          <w:szCs w:val="16"/>
        </w:rPr>
        <w:t xml:space="preserve">определённая на основании отчёта ООО «Оценка-СВ» от </w:t>
      </w:r>
      <w:r w:rsidR="0024027C" w:rsidRPr="00A17A22">
        <w:rPr>
          <w:rFonts w:ascii="Times New Roman" w:hAnsi="Times New Roman"/>
          <w:sz w:val="16"/>
          <w:szCs w:val="16"/>
        </w:rPr>
        <w:t>04.05.2022</w:t>
      </w:r>
      <w:r w:rsidRPr="00A17A22">
        <w:rPr>
          <w:rFonts w:ascii="Times New Roman" w:hAnsi="Times New Roman"/>
          <w:sz w:val="16"/>
          <w:szCs w:val="16"/>
        </w:rPr>
        <w:t xml:space="preserve"> </w:t>
      </w:r>
      <w:r w:rsidR="00A27C54" w:rsidRPr="00A17A22">
        <w:rPr>
          <w:rFonts w:ascii="Times New Roman" w:hAnsi="Times New Roman"/>
          <w:sz w:val="16"/>
          <w:szCs w:val="16"/>
        </w:rPr>
        <w:t>№ 0</w:t>
      </w:r>
      <w:r w:rsidR="0024027C" w:rsidRPr="00A17A22">
        <w:rPr>
          <w:rFonts w:ascii="Times New Roman" w:hAnsi="Times New Roman"/>
          <w:sz w:val="16"/>
          <w:szCs w:val="16"/>
        </w:rPr>
        <w:t>58</w:t>
      </w:r>
      <w:r w:rsidRPr="00A17A22">
        <w:rPr>
          <w:rFonts w:ascii="Times New Roman" w:hAnsi="Times New Roman"/>
          <w:sz w:val="16"/>
          <w:szCs w:val="16"/>
        </w:rPr>
        <w:t>/2</w:t>
      </w:r>
      <w:r w:rsidR="0024027C" w:rsidRPr="00A17A22">
        <w:rPr>
          <w:rFonts w:ascii="Times New Roman" w:hAnsi="Times New Roman"/>
          <w:sz w:val="16"/>
          <w:szCs w:val="16"/>
        </w:rPr>
        <w:t>2</w:t>
      </w:r>
      <w:r w:rsidRPr="00A17A22">
        <w:rPr>
          <w:rFonts w:ascii="Times New Roman" w:hAnsi="Times New Roman"/>
          <w:sz w:val="16"/>
          <w:szCs w:val="16"/>
        </w:rPr>
        <w:t xml:space="preserve"> – </w:t>
      </w:r>
      <w:r w:rsidR="00A27C54" w:rsidRPr="00A17A22">
        <w:rPr>
          <w:rFonts w:ascii="Times New Roman" w:hAnsi="Times New Roman"/>
          <w:sz w:val="16"/>
          <w:szCs w:val="16"/>
        </w:rPr>
        <w:t>1</w:t>
      </w:r>
      <w:r w:rsidR="0024027C" w:rsidRPr="00A17A22">
        <w:rPr>
          <w:rFonts w:ascii="Times New Roman" w:hAnsi="Times New Roman"/>
          <w:sz w:val="16"/>
          <w:szCs w:val="16"/>
        </w:rPr>
        <w:t>6</w:t>
      </w:r>
      <w:r w:rsidR="00EB460E" w:rsidRPr="00EB460E">
        <w:rPr>
          <w:rFonts w:ascii="Times New Roman" w:hAnsi="Times New Roman"/>
          <w:sz w:val="16"/>
          <w:szCs w:val="16"/>
        </w:rPr>
        <w:t>2</w:t>
      </w:r>
      <w:r w:rsidR="0024027C" w:rsidRPr="00A17A22">
        <w:rPr>
          <w:rFonts w:ascii="Times New Roman" w:hAnsi="Times New Roman"/>
          <w:sz w:val="16"/>
          <w:szCs w:val="16"/>
        </w:rPr>
        <w:t xml:space="preserve"> 8</w:t>
      </w:r>
      <w:r w:rsidR="00A27C54" w:rsidRPr="00A17A22">
        <w:rPr>
          <w:rFonts w:ascii="Times New Roman" w:hAnsi="Times New Roman"/>
          <w:sz w:val="16"/>
          <w:szCs w:val="16"/>
        </w:rPr>
        <w:t>00</w:t>
      </w:r>
      <w:r w:rsidRPr="00A17A22">
        <w:rPr>
          <w:rFonts w:ascii="Times New Roman" w:hAnsi="Times New Roman"/>
          <w:sz w:val="16"/>
          <w:szCs w:val="16"/>
        </w:rPr>
        <w:t xml:space="preserve"> </w:t>
      </w:r>
      <w:r w:rsidRPr="00A17A22">
        <w:rPr>
          <w:rFonts w:ascii="Times New Roman" w:hAnsi="Times New Roman"/>
          <w:bCs/>
          <w:sz w:val="16"/>
          <w:szCs w:val="16"/>
        </w:rPr>
        <w:t>(</w:t>
      </w:r>
      <w:r w:rsidR="0024027C" w:rsidRPr="00A17A22">
        <w:rPr>
          <w:rFonts w:ascii="Times New Roman" w:hAnsi="Times New Roman"/>
          <w:bCs/>
          <w:sz w:val="16"/>
          <w:szCs w:val="16"/>
        </w:rPr>
        <w:t xml:space="preserve">сто шестьдесят </w:t>
      </w:r>
      <w:r w:rsidR="00EB460E">
        <w:rPr>
          <w:rFonts w:ascii="Times New Roman" w:hAnsi="Times New Roman"/>
          <w:bCs/>
          <w:sz w:val="16"/>
          <w:szCs w:val="16"/>
        </w:rPr>
        <w:t>две</w:t>
      </w:r>
      <w:r w:rsidR="0024027C" w:rsidRPr="00A17A22">
        <w:rPr>
          <w:rFonts w:ascii="Times New Roman" w:hAnsi="Times New Roman"/>
          <w:bCs/>
          <w:sz w:val="16"/>
          <w:szCs w:val="16"/>
        </w:rPr>
        <w:t xml:space="preserve"> тысяч</w:t>
      </w:r>
      <w:r w:rsidR="00EB460E">
        <w:rPr>
          <w:rFonts w:ascii="Times New Roman" w:hAnsi="Times New Roman"/>
          <w:bCs/>
          <w:sz w:val="16"/>
          <w:szCs w:val="16"/>
        </w:rPr>
        <w:t>и</w:t>
      </w:r>
      <w:r w:rsidR="0024027C" w:rsidRPr="00A17A22">
        <w:rPr>
          <w:rFonts w:ascii="Times New Roman" w:hAnsi="Times New Roman"/>
          <w:bCs/>
          <w:sz w:val="16"/>
          <w:szCs w:val="16"/>
        </w:rPr>
        <w:t xml:space="preserve"> восемьсот</w:t>
      </w:r>
      <w:r w:rsidRPr="00A17A22">
        <w:rPr>
          <w:rFonts w:ascii="Times New Roman" w:hAnsi="Times New Roman"/>
          <w:bCs/>
          <w:sz w:val="16"/>
          <w:szCs w:val="16"/>
        </w:rPr>
        <w:t>) руб. 00 коп.</w:t>
      </w:r>
    </w:p>
    <w:p w:rsidR="00C42C48" w:rsidRPr="00A17A22" w:rsidRDefault="00C42C48" w:rsidP="00C42C48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pacing w:val="-1"/>
          <w:sz w:val="16"/>
          <w:szCs w:val="16"/>
        </w:rPr>
      </w:pPr>
      <w:r w:rsidRPr="00A17A22">
        <w:rPr>
          <w:rFonts w:ascii="Times New Roman" w:hAnsi="Times New Roman"/>
          <w:b/>
          <w:bCs/>
          <w:spacing w:val="-1"/>
          <w:sz w:val="16"/>
          <w:szCs w:val="16"/>
        </w:rPr>
        <w:t xml:space="preserve"> «Шаг аукциона»: </w:t>
      </w:r>
      <w:r w:rsidRPr="00A17A22">
        <w:rPr>
          <w:rFonts w:ascii="Times New Roman" w:hAnsi="Times New Roman"/>
          <w:sz w:val="16"/>
          <w:szCs w:val="16"/>
        </w:rPr>
        <w:t>3% от начальной цены предметов аукциона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 – </w:t>
      </w:r>
      <w:r w:rsidR="0024027C" w:rsidRPr="00A17A22">
        <w:rPr>
          <w:rFonts w:ascii="Times New Roman" w:hAnsi="Times New Roman"/>
          <w:bCs/>
          <w:spacing w:val="-1"/>
          <w:sz w:val="16"/>
          <w:szCs w:val="16"/>
        </w:rPr>
        <w:t>4 884</w:t>
      </w:r>
      <w:r w:rsidR="00A27C54" w:rsidRPr="00A17A22">
        <w:rPr>
          <w:rFonts w:ascii="Times New Roman" w:hAnsi="Times New Roman"/>
          <w:bCs/>
          <w:spacing w:val="-1"/>
          <w:sz w:val="16"/>
          <w:szCs w:val="16"/>
        </w:rPr>
        <w:t xml:space="preserve"> 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>(</w:t>
      </w:r>
      <w:r w:rsidR="0024027C" w:rsidRPr="00A17A22">
        <w:rPr>
          <w:rFonts w:ascii="Times New Roman" w:hAnsi="Times New Roman"/>
          <w:bCs/>
          <w:spacing w:val="-1"/>
          <w:sz w:val="16"/>
          <w:szCs w:val="16"/>
        </w:rPr>
        <w:t>четыре тысячи восемьсот восемьдесят четыре)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 руб. 00 коп.</w:t>
      </w:r>
    </w:p>
    <w:p w:rsidR="00C42C48" w:rsidRPr="00A17A22" w:rsidRDefault="00C42C48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6"/>
          <w:szCs w:val="16"/>
        </w:rPr>
      </w:pPr>
      <w:r w:rsidRPr="00A17A22">
        <w:rPr>
          <w:rFonts w:ascii="Times New Roman" w:hAnsi="Times New Roman"/>
          <w:b/>
          <w:bCs/>
          <w:spacing w:val="-1"/>
          <w:sz w:val="16"/>
          <w:szCs w:val="16"/>
        </w:rPr>
        <w:t xml:space="preserve">Размер задатка: </w:t>
      </w:r>
      <w:r w:rsidRPr="00A17A22">
        <w:rPr>
          <w:rFonts w:ascii="Times New Roman" w:hAnsi="Times New Roman"/>
          <w:sz w:val="16"/>
          <w:szCs w:val="16"/>
        </w:rPr>
        <w:t xml:space="preserve">20% от начальной цены предмета аукциона 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– </w:t>
      </w:r>
      <w:r w:rsidR="0024027C" w:rsidRPr="00A17A22">
        <w:rPr>
          <w:rFonts w:ascii="Times New Roman" w:hAnsi="Times New Roman"/>
          <w:bCs/>
          <w:spacing w:val="-1"/>
          <w:sz w:val="16"/>
          <w:szCs w:val="16"/>
        </w:rPr>
        <w:t>32 560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 (</w:t>
      </w:r>
      <w:r w:rsidR="0024027C" w:rsidRPr="00A17A22">
        <w:rPr>
          <w:rFonts w:ascii="Times New Roman" w:hAnsi="Times New Roman"/>
          <w:bCs/>
          <w:spacing w:val="-1"/>
          <w:sz w:val="16"/>
          <w:szCs w:val="16"/>
        </w:rPr>
        <w:t>тридцать две тысячи пятьсот шестьдесят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>) руб. 00 коп.</w:t>
      </w:r>
    </w:p>
    <w:p w:rsidR="00A11A41" w:rsidRPr="00A17A22" w:rsidRDefault="00A11A41" w:rsidP="00A11A4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 xml:space="preserve">Обременения земельного участка: </w:t>
      </w:r>
      <w:r w:rsidRPr="00A17A22">
        <w:rPr>
          <w:rFonts w:ascii="Times New Roman" w:hAnsi="Times New Roman"/>
          <w:sz w:val="16"/>
          <w:szCs w:val="16"/>
        </w:rPr>
        <w:t>нет.</w:t>
      </w:r>
    </w:p>
    <w:p w:rsidR="00C42C48" w:rsidRPr="00A17A22" w:rsidRDefault="00C42C48" w:rsidP="00C42C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>Предельные параметры разрешенного строительства, реконструкции объектов капитального строительства:</w:t>
      </w:r>
    </w:p>
    <w:p w:rsidR="001D763D" w:rsidRPr="00A17A22" w:rsidRDefault="00A27C54" w:rsidP="00172E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bCs/>
          <w:sz w:val="16"/>
          <w:szCs w:val="16"/>
        </w:rPr>
        <w:t xml:space="preserve"> </w:t>
      </w:r>
      <w:r w:rsidR="00172E05" w:rsidRPr="00A17A22">
        <w:rPr>
          <w:rFonts w:ascii="Times New Roman" w:hAnsi="Times New Roman"/>
          <w:bCs/>
          <w:sz w:val="16"/>
          <w:szCs w:val="16"/>
        </w:rPr>
        <w:t>В</w:t>
      </w:r>
      <w:r w:rsidR="00172E05" w:rsidRPr="00A17A22">
        <w:rPr>
          <w:rFonts w:ascii="Times New Roman" w:hAnsi="Times New Roman"/>
          <w:spacing w:val="1"/>
          <w:sz w:val="16"/>
          <w:szCs w:val="16"/>
        </w:rPr>
        <w:t>едения личного подсобного хозяйства подразумевает под собой р</w:t>
      </w:r>
      <w:r w:rsidR="00172E05" w:rsidRPr="00A17A22">
        <w:rPr>
          <w:rFonts w:ascii="Times New Roman" w:hAnsi="Times New Roman"/>
          <w:sz w:val="16"/>
          <w:szCs w:val="16"/>
        </w:rPr>
        <w:t xml:space="preserve">азмещение жилого дома, указанного в описании вида разрешенного использования с </w:t>
      </w:r>
      <w:hyperlink w:anchor="Par140" w:tooltip="2.1" w:history="1">
        <w:r w:rsidR="00172E05" w:rsidRPr="00A17A22">
          <w:rPr>
            <w:rFonts w:ascii="Times New Roman" w:hAnsi="Times New Roman"/>
            <w:sz w:val="16"/>
            <w:szCs w:val="16"/>
          </w:rPr>
          <w:t>кодом 2.1</w:t>
        </w:r>
      </w:hyperlink>
      <w:r w:rsidR="00172E05" w:rsidRPr="00A17A22">
        <w:rPr>
          <w:rFonts w:ascii="Times New Roman" w:hAnsi="Times New Roman"/>
          <w:sz w:val="16"/>
          <w:szCs w:val="16"/>
        </w:rPr>
        <w:t>; производство сельскохозяйственной продукции; размещение гаража и иных вспомогательных сооружений; содержание сельскохозяйственных животных.</w:t>
      </w:r>
    </w:p>
    <w:p w:rsidR="00172E05" w:rsidRPr="00A17A22" w:rsidRDefault="00172E05" w:rsidP="00172E0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 xml:space="preserve">Предельная образуемая (минимальная и максимальная) площадь земельных участков ведения личного подсобного хозяйства – от 100 кв.м до 2000 кв.м. </w:t>
      </w:r>
    </w:p>
    <w:p w:rsidR="00172E05" w:rsidRPr="00A17A22" w:rsidRDefault="00172E05" w:rsidP="00172E0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Минимальные отступы от границ земельных участков до зданий:</w:t>
      </w:r>
    </w:p>
    <w:p w:rsidR="00172E05" w:rsidRPr="00A17A22" w:rsidRDefault="00172E05" w:rsidP="00172E0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- в случаях примыкания к соседним домам (при наличии согласования с соседями и обязательном соблюдении противопожарных и др. норм) – 0 метров;</w:t>
      </w:r>
    </w:p>
    <w:p w:rsidR="00172E05" w:rsidRPr="00A17A22" w:rsidRDefault="00172E05" w:rsidP="00172E0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- в иных случаях – не менее 1 метра;</w:t>
      </w:r>
    </w:p>
    <w:p w:rsidR="00172E05" w:rsidRPr="00A17A22" w:rsidRDefault="00172E05" w:rsidP="00172E0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 xml:space="preserve">- по сторонам смежным с улицами, дорогами, внутриквартальными проездами и другими территориями общего пользования – допускается без отступа. </w:t>
      </w:r>
    </w:p>
    <w:p w:rsidR="00172E05" w:rsidRPr="00A17A22" w:rsidRDefault="00172E05" w:rsidP="00172E0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Минимальные отступы от границ земельных участков до хозяйственных построек (сараи, гаражи, бани и т.п.) не менее 1 метра.</w:t>
      </w:r>
    </w:p>
    <w:p w:rsidR="00172E05" w:rsidRPr="00A17A22" w:rsidRDefault="00172E05" w:rsidP="00172E0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требований.</w:t>
      </w:r>
    </w:p>
    <w:p w:rsidR="00172E05" w:rsidRPr="00A17A22" w:rsidRDefault="00172E05" w:rsidP="00172E0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Максимальное количество надземных этажей зданий, строений, сооружений на территории земельного участка не выше 3-х этажей (включая мансардный), максимальная высота зданий, строений, сооружений на территории земельного участка, 9 метров.</w:t>
      </w:r>
    </w:p>
    <w:p w:rsidR="00172E05" w:rsidRPr="00A17A22" w:rsidRDefault="00172E05" w:rsidP="00172E0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 личное подсобное хозяйство – 60.</w:t>
      </w:r>
    </w:p>
    <w:p w:rsidR="00172E05" w:rsidRPr="00A17A22" w:rsidRDefault="00172E05" w:rsidP="00172E0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РФ:</w:t>
      </w:r>
    </w:p>
    <w:p w:rsidR="00172E05" w:rsidRPr="00A17A22" w:rsidRDefault="00172E05" w:rsidP="00172E0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а) охранные зоны объектов инженерной инфраструктуры, а именно:</w:t>
      </w:r>
    </w:p>
    <w:p w:rsidR="00172E05" w:rsidRPr="00A17A22" w:rsidRDefault="00172E05" w:rsidP="00172E0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объектов электроснабжения, сооружения связи;</w:t>
      </w:r>
    </w:p>
    <w:p w:rsidR="00172E05" w:rsidRPr="00A17A22" w:rsidRDefault="00172E05" w:rsidP="00172E0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б) санитарно-защитная зона (СЗЗ) от действующих объектов промышленности (предприятий);</w:t>
      </w:r>
    </w:p>
    <w:p w:rsidR="00172E05" w:rsidRPr="00A17A22" w:rsidRDefault="00172E05" w:rsidP="00172E0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 xml:space="preserve">в) максимальный класс опасности (по классификации СанПиН) объектов капитального строительства, размещаемых на территории земельных участков в пределах зоны – </w:t>
      </w:r>
      <w:r w:rsidRPr="00A17A22">
        <w:rPr>
          <w:rFonts w:ascii="Times New Roman" w:hAnsi="Times New Roman"/>
          <w:sz w:val="16"/>
          <w:szCs w:val="16"/>
          <w:lang w:val="en-US"/>
        </w:rPr>
        <w:t>V</w:t>
      </w:r>
      <w:r w:rsidRPr="00A17A22">
        <w:rPr>
          <w:rFonts w:ascii="Times New Roman" w:hAnsi="Times New Roman"/>
          <w:sz w:val="16"/>
          <w:szCs w:val="16"/>
        </w:rPr>
        <w:t>;</w:t>
      </w:r>
    </w:p>
    <w:p w:rsidR="00172E05" w:rsidRPr="00A17A22" w:rsidRDefault="00172E05" w:rsidP="00172E0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г)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территории, использования земельного участка (его части) и объекта капитального строительства осуществляется с учетом ограничений, установленных в соответствии с законодательством РФ. Правовой режим использования и застройки таких территорий определяется совокупностью требований, указанных в настоящей статье, и ограничений, указанных в статье 38 Правил. При этом более строгие требования, относящиеся к одному и тому же параметру, поглощают более мягкие.</w:t>
      </w:r>
    </w:p>
    <w:p w:rsidR="00C42C48" w:rsidRPr="00A17A22" w:rsidRDefault="00C42C48" w:rsidP="001D76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16"/>
          <w:szCs w:val="16"/>
        </w:rPr>
      </w:pPr>
      <w:r w:rsidRPr="00A17A22">
        <w:rPr>
          <w:rFonts w:ascii="Times New Roman" w:hAnsi="Times New Roman"/>
          <w:b/>
          <w:bCs/>
          <w:spacing w:val="-1"/>
          <w:sz w:val="16"/>
          <w:szCs w:val="16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C42C48" w:rsidRPr="00A17A22" w:rsidRDefault="00C42C48" w:rsidP="00C42C4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16"/>
          <w:szCs w:val="16"/>
        </w:rPr>
      </w:pPr>
      <w:r w:rsidRPr="00A17A22">
        <w:rPr>
          <w:rFonts w:ascii="Times New Roman" w:hAnsi="Times New Roman"/>
          <w:b/>
          <w:spacing w:val="1"/>
          <w:sz w:val="16"/>
          <w:szCs w:val="16"/>
        </w:rPr>
        <w:t>1.Электроснабжение:</w:t>
      </w:r>
    </w:p>
    <w:p w:rsidR="00C42C48" w:rsidRPr="00A17A22" w:rsidRDefault="00C42C48" w:rsidP="00184E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6"/>
          <w:szCs w:val="16"/>
        </w:rPr>
      </w:pP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Электроснабжение объекта </w:t>
      </w:r>
      <w:r w:rsidR="00184E50" w:rsidRPr="00A17A22">
        <w:rPr>
          <w:rFonts w:ascii="Times New Roman" w:hAnsi="Times New Roman"/>
          <w:bCs/>
          <w:spacing w:val="-1"/>
          <w:sz w:val="16"/>
          <w:szCs w:val="16"/>
        </w:rPr>
        <w:t>индивидуального жилищного строительства и иного строительства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, которое предполагается осуществить на земельном участке, расположенном в </w:t>
      </w:r>
      <w:r w:rsidR="00184E50" w:rsidRPr="00A17A22">
        <w:rPr>
          <w:rFonts w:ascii="Times New Roman" w:hAnsi="Times New Roman"/>
          <w:bCs/>
          <w:spacing w:val="-1"/>
          <w:sz w:val="16"/>
          <w:szCs w:val="16"/>
        </w:rPr>
        <w:t xml:space="preserve">с.Новотроицкое 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>Благовещенско</w:t>
      </w:r>
      <w:r w:rsidR="00184E50" w:rsidRPr="00A17A22">
        <w:rPr>
          <w:rFonts w:ascii="Times New Roman" w:hAnsi="Times New Roman"/>
          <w:bCs/>
          <w:spacing w:val="-1"/>
          <w:sz w:val="16"/>
          <w:szCs w:val="16"/>
        </w:rPr>
        <w:t>го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 район</w:t>
      </w:r>
      <w:r w:rsidR="00184E50" w:rsidRPr="00A17A22">
        <w:rPr>
          <w:rFonts w:ascii="Times New Roman" w:hAnsi="Times New Roman"/>
          <w:bCs/>
          <w:spacing w:val="-1"/>
          <w:sz w:val="16"/>
          <w:szCs w:val="16"/>
        </w:rPr>
        <w:t>а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 с кадастровым номером 28:10:</w:t>
      </w:r>
      <w:r w:rsidR="00184E50" w:rsidRPr="00A17A22">
        <w:rPr>
          <w:rFonts w:ascii="Times New Roman" w:hAnsi="Times New Roman"/>
          <w:bCs/>
          <w:spacing w:val="-1"/>
          <w:sz w:val="16"/>
          <w:szCs w:val="16"/>
        </w:rPr>
        <w:t>091005:13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 </w:t>
      </w:r>
      <w:r w:rsidR="00184E50" w:rsidRPr="00A17A22">
        <w:rPr>
          <w:rFonts w:ascii="Times New Roman" w:hAnsi="Times New Roman"/>
          <w:bCs/>
          <w:spacing w:val="-1"/>
          <w:sz w:val="16"/>
          <w:szCs w:val="16"/>
        </w:rPr>
        <w:t xml:space="preserve">возможно при условии строительства </w:t>
      </w:r>
      <w:r w:rsidR="00112EDD" w:rsidRPr="00A17A22">
        <w:rPr>
          <w:rFonts w:ascii="Times New Roman" w:hAnsi="Times New Roman"/>
          <w:bCs/>
          <w:spacing w:val="-1"/>
          <w:sz w:val="16"/>
          <w:szCs w:val="16"/>
        </w:rPr>
        <w:t>ВЛ</w:t>
      </w:r>
      <w:r w:rsidR="00184E50" w:rsidRPr="00A17A22">
        <w:rPr>
          <w:rFonts w:ascii="Times New Roman" w:hAnsi="Times New Roman"/>
          <w:bCs/>
          <w:spacing w:val="-1"/>
          <w:sz w:val="16"/>
          <w:szCs w:val="16"/>
        </w:rPr>
        <w:t>-</w:t>
      </w:r>
      <w:r w:rsidR="00112EDD" w:rsidRPr="00A17A22">
        <w:rPr>
          <w:rFonts w:ascii="Times New Roman" w:hAnsi="Times New Roman"/>
          <w:bCs/>
          <w:spacing w:val="-1"/>
          <w:sz w:val="16"/>
          <w:szCs w:val="16"/>
        </w:rPr>
        <w:t xml:space="preserve">0,4 кВ </w:t>
      </w:r>
      <w:r w:rsidR="00184E50" w:rsidRPr="00A17A22">
        <w:rPr>
          <w:rFonts w:ascii="Times New Roman" w:hAnsi="Times New Roman"/>
          <w:bCs/>
          <w:spacing w:val="-1"/>
          <w:sz w:val="16"/>
          <w:szCs w:val="16"/>
        </w:rPr>
        <w:t>от существующей ВЛ-0,4кВ ТП 10/0,4 кВ № 11-3 Ф-2 ВЛ -10 кВ ПС 35/10 «</w:t>
      </w:r>
      <w:r w:rsidR="001D763D" w:rsidRPr="00A17A22">
        <w:rPr>
          <w:rFonts w:ascii="Times New Roman" w:hAnsi="Times New Roman"/>
          <w:bCs/>
          <w:spacing w:val="-1"/>
          <w:sz w:val="16"/>
          <w:szCs w:val="16"/>
        </w:rPr>
        <w:t>Новотроицкая</w:t>
      </w:r>
      <w:r w:rsidR="00184E50" w:rsidRPr="00A17A22">
        <w:rPr>
          <w:rFonts w:ascii="Times New Roman" w:hAnsi="Times New Roman"/>
          <w:bCs/>
          <w:spacing w:val="-1"/>
          <w:sz w:val="16"/>
          <w:szCs w:val="16"/>
        </w:rPr>
        <w:t xml:space="preserve">» </w:t>
      </w:r>
      <w:r w:rsidR="001D763D" w:rsidRPr="00A17A22">
        <w:rPr>
          <w:rFonts w:ascii="Times New Roman" w:hAnsi="Times New Roman"/>
          <w:bCs/>
          <w:spacing w:val="-1"/>
          <w:sz w:val="16"/>
          <w:szCs w:val="16"/>
        </w:rPr>
        <w:t xml:space="preserve">до границ </w:t>
      </w:r>
      <w:r w:rsidR="00112EDD" w:rsidRPr="00A17A22">
        <w:rPr>
          <w:rFonts w:ascii="Times New Roman" w:hAnsi="Times New Roman"/>
          <w:bCs/>
          <w:spacing w:val="-1"/>
          <w:sz w:val="16"/>
          <w:szCs w:val="16"/>
        </w:rPr>
        <w:t>участка заявителя</w:t>
      </w:r>
      <w:r w:rsidR="001D763D" w:rsidRPr="00A17A22">
        <w:rPr>
          <w:rFonts w:ascii="Times New Roman" w:hAnsi="Times New Roman"/>
          <w:bCs/>
          <w:spacing w:val="-1"/>
          <w:sz w:val="16"/>
          <w:szCs w:val="16"/>
        </w:rPr>
        <w:t xml:space="preserve"> ориентировочной протяженностью 0,04 км</w:t>
      </w:r>
      <w:r w:rsidR="00112EDD" w:rsidRPr="00A17A22">
        <w:rPr>
          <w:rFonts w:ascii="Times New Roman" w:hAnsi="Times New Roman"/>
          <w:bCs/>
          <w:spacing w:val="-1"/>
          <w:sz w:val="16"/>
          <w:szCs w:val="16"/>
        </w:rPr>
        <w:t>.</w:t>
      </w:r>
    </w:p>
    <w:p w:rsidR="00C42C48" w:rsidRPr="00A17A22" w:rsidRDefault="00C42C48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C42C48" w:rsidRPr="00A17A22" w:rsidRDefault="00C42C48" w:rsidP="00C42C48">
      <w:pPr>
        <w:pStyle w:val="Default"/>
        <w:ind w:firstLine="708"/>
        <w:jc w:val="both"/>
        <w:rPr>
          <w:color w:val="auto"/>
          <w:sz w:val="16"/>
          <w:szCs w:val="16"/>
        </w:rPr>
      </w:pPr>
      <w:r w:rsidRPr="00A17A22">
        <w:rPr>
          <w:color w:val="auto"/>
          <w:sz w:val="16"/>
          <w:szCs w:val="16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C42C48" w:rsidRPr="00A17A22" w:rsidRDefault="00C42C48" w:rsidP="00C42C48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6"/>
          <w:szCs w:val="16"/>
        </w:rPr>
      </w:pPr>
      <w:r w:rsidRPr="00A17A22">
        <w:rPr>
          <w:rFonts w:ascii="Times New Roman" w:hAnsi="Times New Roman"/>
          <w:b/>
          <w:bCs/>
          <w:spacing w:val="-1"/>
          <w:sz w:val="16"/>
          <w:szCs w:val="16"/>
        </w:rPr>
        <w:t>2.Водоснабжение.</w:t>
      </w:r>
    </w:p>
    <w:p w:rsidR="00C42C48" w:rsidRPr="00A17A22" w:rsidRDefault="00C42C48" w:rsidP="00C42C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Предусмотреть индивидуальные источники водоснабжения.</w:t>
      </w:r>
    </w:p>
    <w:p w:rsidR="00C42C48" w:rsidRPr="00A17A22" w:rsidRDefault="00C42C48" w:rsidP="00C42C48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6"/>
          <w:szCs w:val="16"/>
        </w:rPr>
      </w:pPr>
      <w:r w:rsidRPr="00A17A22">
        <w:rPr>
          <w:rFonts w:ascii="Times New Roman" w:hAnsi="Times New Roman"/>
          <w:b/>
          <w:bCs/>
          <w:spacing w:val="-1"/>
          <w:sz w:val="16"/>
          <w:szCs w:val="16"/>
        </w:rPr>
        <w:t>3.Теплоснабжение.</w:t>
      </w:r>
    </w:p>
    <w:p w:rsidR="00C42C48" w:rsidRPr="00A17A22" w:rsidRDefault="00C42C48" w:rsidP="00C42C4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Предусмотреть индивидуальные источники теплоснабжения.</w:t>
      </w:r>
      <w:r w:rsidRPr="00A17A22">
        <w:rPr>
          <w:rFonts w:ascii="Times New Roman" w:hAnsi="Times New Roman"/>
          <w:b/>
          <w:spacing w:val="12"/>
          <w:sz w:val="16"/>
          <w:szCs w:val="16"/>
        </w:rPr>
        <w:t xml:space="preserve"> </w:t>
      </w:r>
    </w:p>
    <w:p w:rsidR="0024027C" w:rsidRPr="00A17A22" w:rsidRDefault="00112EDD" w:rsidP="00240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A17A22">
        <w:rPr>
          <w:rFonts w:ascii="Times New Roman" w:eastAsiaTheme="minorHAnsi" w:hAnsi="Times New Roman"/>
          <w:b/>
          <w:sz w:val="16"/>
          <w:szCs w:val="16"/>
        </w:rPr>
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</w:r>
      <w:r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="0024027C" w:rsidRPr="00A17A22">
        <w:rPr>
          <w:rFonts w:ascii="Times New Roman" w:eastAsiaTheme="minorHAnsi" w:hAnsi="Times New Roman"/>
          <w:sz w:val="16"/>
          <w:szCs w:val="16"/>
        </w:rPr>
        <w:t xml:space="preserve">Земельный участок полностью расположен в границах зоны с реестровым номером 28:10-6.361 от 02.10.2020, ограничение использования земельного участка в пределах зоны: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движения, и превышающие максимальную абсолютную высотную отметку (м): (высоты ограничения абсолютные в Балтийской системе высот 1977г) Сектор 1 (r-500м от антенны ОРЛ-А совмещенной с АРП - 50°25'37.8"с, 127°25'06.3"в) - H-180 Сектор 2 (r-1 000м от антенны ОРЛ-А совмещенной с АРП - 50°25'37.8"с, 127°25'06.3"в) - Н-180 Сектор 3 (r-1 500м от антенны ОРЛ-А совмещенной с АРП - 50°25'37.8"с, 127°25'06.3"в) - Н-180 Сектор 4 (r-2 000м от антенны ОРЛ-А совмещенной с АРП - 50°25'37.8"с, 127°25'06.3"в) - Н-180 Сектор 5 (r-2 500м от антенны ОРЛ-А совмещенной с АРП - 50°25'37.8"с, 127°25'06.3"в) - Н-188 Сектор 6 (r-3 000м от антенны ОРЛ-А совмещенной с АРП - 50°25'37.8"с, 127°25'06.3"в) - Н-196 Сектор 7 (r-3 500м от антенны ОРЛ-А совмещенной с АРП - 50°25'37.8"с, 127°25'06.3"в) - Н-204 Сектор 8 (r-4 000м от антенны ОРЛ-А совмещенной с АРП - 50°25'37.8"с, 127°25'06.3"в) - Н-212 Сектор 9 (r-4 500м от антенны ОРЛ-А совмещенной с АРП - 50°25'37.8"с, 127°25'06.3"в) - Н-220 Сектор 10 (r-5 000м от антенны ОРЛ-А совмещенной с АРП - 50°25'37.8"с, 127°25'06.3"в) - Н-228 Сектор 11 (r-5 500м от антенны ОРЛ-А совмещенной с АРП - 50°25'37.8"с, 127°25'06.3"в) - Н-236 Сектор 12 (r-6 000м от антенны ОРЛ-А совмещенной с АРП - 50°25'37.8"с, 127°25'06.3"в) - Н-243 Сектор 13 (r-6 500м от антенны ОРЛ-А совмещенной с АРП - 50°25'37.8"с, 127°25'06.3"в) - Н-247,5 Сектор 14 (r-7 </w:t>
      </w:r>
      <w:r w:rsidR="0024027C" w:rsidRPr="00A17A22">
        <w:rPr>
          <w:rFonts w:ascii="Times New Roman" w:eastAsiaTheme="minorHAnsi" w:hAnsi="Times New Roman"/>
          <w:sz w:val="16"/>
          <w:szCs w:val="16"/>
        </w:rPr>
        <w:lastRenderedPageBreak/>
        <w:t>000м от антенны ОРЛ-А совмещенной с АРП - 50°25'37.8"с, 127°25'06.3"в) - Н-252 Сектор 15 (r-7 500м от антенны ОРЛ-А совмещенной с АРП - 50°25'37.8"с, 127°25'06.3"в) - Н-256,5 Сектор 16 (r-8 000м от антенны ОРЛ-А совмещенной с АРП - 50°25'37.8"с, 127°25'06.3"в) - Н-261 Сектор 17 (r-8 500м от антенны ОРЛ-А совмещенной с АРП - 50°25'37.8"с, 127°25'06.3"в) - Н-265,5 Сектор 18 (r-9 000м от антенны ОРЛ-А совмещенной с АРП - 50°25'37.8"с, 127°25'06.3"в) - Н-270 Сектор 19 (r-9 500м от антенны ОРЛ-А совмещенной с АРП - 50°25'37.8"с, 127°25'06.3"в) - Н-274,5 Сектор 20 (r-10 000м от антенны ОРЛ-А совмещенной с АРП - 50°25'37.8"с, 127°25'06.3"в) - Н-279 Сектор 21 (r-10 500м от антенны ОРЛ-А совмещенной с АРП - 50°25'37.8"с, 127°25'06.3"в) - Н-283,5 Сектор 22 (r-11 000м от антенны ОРЛ-А совмещенной с АРП - 50°25'37.8"с, 127°25'06.3"в) - Н-288 Сектор 23 (r-11 500м от антенны ОРЛ-А совмещенной с АРП - 50°25'37.8"с, 127°25'06.3"в) - Н-292,5 Сектор 24 (r-12 000м от антенны ОРЛ-А совмещенной с АРП - 50°25'37.8"с, 127°25'06.3"в) - Н-297 Сектор 25 (r-12 500м от антенны ОРЛ-А совмещенной с АРП - 50°25'37.8"с, 127°25'06.3"в) - Н-301,5 Сектор 26 (r-13 000м от антенны ОРЛ-А совмещенной с АРП - 50°25'37.8"с, 127°25'06.3"в) - Н-306 Сектор 27 (r-13 500м от антенны ОРЛ-А совмещенной с АРП - 50°25'37.8"с, 127°25'06.3"в) - Н-310,5 Сектор 28 r-14 000м от антенны ОРЛ-А совмещенной с АРП - 50°25'37.8"с, 127°25'06.3"в) - Н-315 Сектор 29 (r-14 500м от антенны ОРЛ-А совмещенной с АРП - 50°25'37.8"с, 127°25'06.3"в) - Н-319,5 Сектор 30 (r-15 000м от антенны ОРЛ-А совмещенной с АРП - 50°25'37.8"с, 127°25'06.3"в) - Н-324 Ограничения использования объектов недвижимости и осуществления деятельности распространяются на размещение и эксплуатацию объектов, создающих помехи в работе наземных объектов средств и систем обслуживания воздушного движения, навигации, посадки и связи,</w:t>
      </w:r>
    </w:p>
    <w:p w:rsidR="0024027C" w:rsidRPr="00A17A22" w:rsidRDefault="0024027C" w:rsidP="00240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A17A22">
        <w:rPr>
          <w:rFonts w:ascii="Times New Roman" w:eastAsiaTheme="minorHAnsi" w:hAnsi="Times New Roman"/>
          <w:sz w:val="16"/>
          <w:szCs w:val="16"/>
        </w:rPr>
        <w:t>предназначенных для организации воздушного движения и расположенных вне первой подзоны., вид/наименование: Четвертая подзона, приаэродромной территории аэропорта Благовещенск (Игнатьево), тип: Охранная зона транспорта, номер: б/н, решения: 1. дата решения: 28.04.2020, номер решения: Исх-18139/04 2. дата решения: 03.06.2019, номер решения: б/н.</w:t>
      </w:r>
    </w:p>
    <w:p w:rsidR="0024027C" w:rsidRPr="00A17A22" w:rsidRDefault="0024027C" w:rsidP="00240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6"/>
          <w:szCs w:val="16"/>
        </w:rPr>
      </w:pPr>
      <w:r w:rsidRPr="00A17A22">
        <w:rPr>
          <w:rFonts w:ascii="Times New Roman" w:eastAsiaTheme="minorHAnsi" w:hAnsi="Times New Roman"/>
          <w:b/>
          <w:sz w:val="16"/>
          <w:szCs w:val="16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</w:t>
      </w:r>
      <w:r w:rsidRPr="00A17A22">
        <w:rPr>
          <w:rFonts w:ascii="Times New Roman" w:eastAsiaTheme="minorHAnsi" w:hAnsi="Times New Roman"/>
          <w:sz w:val="16"/>
          <w:szCs w:val="16"/>
        </w:rPr>
        <w:t>ограничения прав на земельный участок, предусмотренные статьями 56,</w:t>
      </w:r>
    </w:p>
    <w:p w:rsidR="000D409A" w:rsidRPr="00A17A22" w:rsidRDefault="0024027C" w:rsidP="00240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A17A22">
        <w:rPr>
          <w:rFonts w:ascii="Times New Roman" w:eastAsiaTheme="minorHAnsi" w:hAnsi="Times New Roman"/>
          <w:sz w:val="16"/>
          <w:szCs w:val="16"/>
        </w:rPr>
        <w:t>56.1 Земельного кодекса Российской Федерации; срок действия: c 07.10.2020; реквизиты документа-основания: сопроводительное письмо об установлении приаэродромной территории от 28.04.2020 № Исх-18139/04; документ, содержащий сведения о границах, зонах, территориях, в том числе текстовое и графическое описание местоположения их границ с перечнем координат характерных точек, подготовленный в форме электронного документа от 03.06.2019 № б/н. Сведения, необходимые для заполнения разделов: 2 - Сведения о зарегистрированных правах; 4 - Сведения о частях земельного участка, отсутствуют.</w:t>
      </w:r>
    </w:p>
    <w:p w:rsidR="000D409A" w:rsidRPr="00A17A22" w:rsidRDefault="0024027C" w:rsidP="0018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16"/>
          <w:szCs w:val="16"/>
        </w:rPr>
      </w:pPr>
      <w:r w:rsidRPr="00A17A22">
        <w:rPr>
          <w:rFonts w:ascii="Times New Roman" w:eastAsiaTheme="minorHAnsi" w:hAnsi="Times New Roman"/>
          <w:b/>
          <w:sz w:val="16"/>
          <w:szCs w:val="16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недвижимости: </w:t>
      </w:r>
      <w:r w:rsidRPr="00A17A22">
        <w:rPr>
          <w:rFonts w:ascii="Times New Roman" w:eastAsiaTheme="minorHAnsi" w:hAnsi="Times New Roman"/>
          <w:sz w:val="16"/>
          <w:szCs w:val="16"/>
        </w:rPr>
        <w:t>вид ограничения (обременения): ограничения прав на земельный участок, предусмотренные статьями 56, 56.1 Земельного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кодекса Российской Федерации; Срок действия: с 2020-10-07; реквизиты документа-основания: сопроводительное письмо об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установлении приаэродромной территории от 28.04.2020 № Исх-18139/04; документ, содержащий сведения о границах, зонах,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территориях, в том числе текстовое и графическое описание местоположения их границ с перечнем координат характерных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точек, подготовленный в форме электронного документа от 03.06.2019 № б/н; Содержание ограничения (обременения):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Запрещается размещать объекты, создающие помехи в работе наземных объектов средств и систем обслуживания воздушного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движения, навигации, посадки и связи, предназначенных для организации воздушного движения, и превышающие максимальную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абсолютную высотную отметку (м):(высоты ограничения абсолютные в Балтийской системе высот 1977г) Сектор 1 (r-500м от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антенны ОРЛ-А совмещенной с АРП - 50°25'37.8"с, 127°25'06.3"в) - H-180Сектор 2 (r-1 000м от антенны ОРЛ-Асовмещенной с АРП - 50°25'37.8"с, 127°25'06.3"в) - Н-180Сектор 3 (r-1 500м от антенны ОРЛ-А совмещенной с АРП -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50°25'37.8"с, 127°25'06.3"в) - Н-180Сектор 4 (r-2 000м от антенны ОРЛ-А совмещенной с АРП - 50°25'37.8"с,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127°25'06.3"в) - Н-180Сектор 5 (r-2 500м от антенны ОРЛ-А совмещенной с АРП - 50°25'37.8"с, 127°25'06.3"в) - Н-188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Сектор 6 (r-3 000м от антенны ОРЛ-А совмещенной с АРП - 50°25'37.8"с, 127°25'06.3"в) - Н-196Сектор 7 (r-3 500м от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антенны ОРЛ-А совмещенной с АРП - 50°25'37.8"с, 127°25'06.3"в) - Н-204Сектор 8 (r-4 000м от антенны ОРЛ-А совмещенной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с АРП - 50°25'37.8"с, 127°25'06.3"в) - Н-212Сектор 9 (r-4 500м от антенны ОРЛ-А совмещенной с АРП - 50°25'37.8"с,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127°25'06.3"в) - Н-220Сектор 10 (r-5 000м от антенны ОРЛ-А совмещенной с АРП - 50°25'37.8"с, 127°25'06.3"в) - Н-228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Сектор 11 (r-5 500м от антенны ОРЛ-А совмещенной с АРП - 50°25'37.8"с, 127°25'06.3"в) - Н-236Сектор 12 (r-6 000м от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антенны ОРЛ-А совмещенной с АРП - 50°25'37.8"с, 127°25'06.3"в) - Н-243Сектор 13 (r-6 500м от антенны ОРЛ-А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совмещенной с АРП - 50°25'37.8"с, 127°25'06.3"в) - Н-247,5Сектор 14 (r-7 000м от антенны ОРЛ-А совмещенной с АРП -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50°25'37.8"с, 127°25'06.3"в) - Н-252Сектор 15 (r-7 500м от антенны ОРЛ-А совмещенной с АРП - 50°25'37.8"с,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127°25'06.3"в) - Н-256,5Сектор 16 (r-8 000м от антенны ОРЛ-А совмещенной с АРП - 50°25'37.8"с, 127°25'06.3"в) - Н-261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Сектор 17 (r-8 500м от антенны ОРЛ-А совмещенной с АРП - 50°25'37.8"с, 127°25'06.3"в) - Н-265,5Сектор 18 (r-9 000м от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антенны ОРЛ-А совмещенной с АРП - 50°25'37.8"с, 127°25'06.3"в) - Н-270Сектор 19 (r-9 500м от антенны ОРЛ-А совмещенной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с АРП - 50°25'37.8"с, 127°25'06.3"в) - Н-274,5Сектор 20 (r-10 000м от антенны ОРЛ-А совмещенной с АРП - 50°25'37.8"с,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127°25'06.3"в) - Н-279Сектор 21 (r-10 500м от антенны ОРЛ-А совмещенной с АРП - 50°25'37.8"с, 127°25'06.3"в) -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Н-283,5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Сектор 22 (r-11 000м от антенны ОРЛ-А совмещенной с АРП - 50°25'37.8"с, 127°25'06.3"в) - Н-288Сектор 23 (r-11 500м от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антенны ОРЛ-А совмещенной с АРП - 50°25'37.8"с, 127°25'06.3"в) - Н-292,5Сектор 24 (r-12 000м от антенны ОРЛ-А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совмещенной с АРП - 50°25'37.8"с, 127°25'06.3"в) - Н-297Сектор 25 (r-12 500м от антенны ОРЛ-А совмещенной с АРП -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50°25'37.8"с, 127°25'06.3"в) - Н-301,5Сектор 26 (r-13 000м от антенны ОРЛ-А совмещенной с АРП - 50°25'37.8"с,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127°25'06.3"в) - Н-306Сектор 27 (r-13 500м от антенны ОРЛ-А совмещенной с АРП - 50°25'37.8"с, 127°25'06.3"в) - Н-310,5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Сектор 28 r-14 000м от антенны ОРЛ-А совмещенной с АРП - 50°25'37.8"с, 127°25'06.3"в) - Н-315Сектор 29 (r-14 500м от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антенны ОРЛ-А совмещенной с АРП - 50°25'37.8"с, 127°25'06.3"в) - Н-319,5Сектор 30 (r-15 000м от антенны ОРЛ-А совмещенной с АРП - 50°25'37.8"с, 127°25'06.3"в) - Н-324Ограничения использования объектов недвижимости и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осуществления деятельности распространяются на размещение и эксплуатацию объектов, создающих помехи в работе наземных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объектов средств и систем обслуживания воздушного движения, навигации, посадки и связи, предназначенных для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организации воздушного движения и р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>асположенных вне первой подзоны</w:t>
      </w:r>
      <w:r w:rsidRPr="00A17A22">
        <w:rPr>
          <w:rFonts w:ascii="Times New Roman" w:eastAsiaTheme="minorHAnsi" w:hAnsi="Times New Roman"/>
          <w:sz w:val="16"/>
          <w:szCs w:val="16"/>
        </w:rPr>
        <w:t>; Реестровый номер границы: 28:10-6.361; Вид</w:t>
      </w:r>
      <w:r w:rsidR="00184E50" w:rsidRPr="00A17A22">
        <w:rPr>
          <w:rFonts w:ascii="Times New Roman" w:eastAsiaTheme="minorHAnsi" w:hAnsi="Times New Roman"/>
          <w:sz w:val="16"/>
          <w:szCs w:val="16"/>
        </w:rPr>
        <w:t xml:space="preserve"> </w:t>
      </w:r>
      <w:r w:rsidRPr="00A17A22">
        <w:rPr>
          <w:rFonts w:ascii="Times New Roman" w:eastAsiaTheme="minorHAnsi" w:hAnsi="Times New Roman"/>
          <w:sz w:val="16"/>
          <w:szCs w:val="16"/>
        </w:rPr>
        <w:t>объекта реестра границ: Зона с особыми условиями использования территории; Вид зоны по документу: Четвертая подзона, приаэродромной территории аэропорта Благовещенск (Игнатьево); Тип зоны: Охранная зона транспорта; Номер: б/н.</w:t>
      </w:r>
    </w:p>
    <w:p w:rsidR="00B14489" w:rsidRPr="00A17A22" w:rsidRDefault="00B14489" w:rsidP="00B1448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72E05" w:rsidRPr="00A17A22" w:rsidRDefault="00172E05" w:rsidP="00172E0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A17A22">
        <w:rPr>
          <w:rFonts w:ascii="Times New Roman" w:hAnsi="Times New Roman" w:cs="Times New Roman"/>
          <w:b/>
          <w:sz w:val="16"/>
          <w:szCs w:val="16"/>
        </w:rPr>
        <w:t xml:space="preserve">Лот № 3 -  </w:t>
      </w:r>
      <w:r w:rsidRPr="00A17A22">
        <w:rPr>
          <w:rFonts w:ascii="Times New Roman" w:hAnsi="Times New Roman" w:cs="Times New Roman"/>
          <w:sz w:val="16"/>
          <w:szCs w:val="16"/>
        </w:rPr>
        <w:t>кадастровый номер земельного участка:</w:t>
      </w:r>
      <w:r w:rsidRPr="00A17A22">
        <w:rPr>
          <w:rFonts w:ascii="Times New Roman" w:hAnsi="Times New Roman" w:cs="Times New Roman"/>
          <w:bCs/>
          <w:sz w:val="16"/>
          <w:szCs w:val="16"/>
        </w:rPr>
        <w:t xml:space="preserve"> 28:10:000000:6119.</w:t>
      </w:r>
    </w:p>
    <w:p w:rsidR="00172E05" w:rsidRPr="00A17A22" w:rsidRDefault="00172E05" w:rsidP="00172E05">
      <w:pPr>
        <w:pStyle w:val="textbastxt0"/>
        <w:ind w:firstLine="709"/>
        <w:contextualSpacing/>
        <w:rPr>
          <w:b/>
          <w:sz w:val="16"/>
          <w:szCs w:val="16"/>
        </w:rPr>
      </w:pPr>
      <w:r w:rsidRPr="00A17A22">
        <w:rPr>
          <w:b/>
          <w:sz w:val="16"/>
          <w:szCs w:val="16"/>
        </w:rPr>
        <w:t>Предмет аукциона</w:t>
      </w:r>
      <w:r w:rsidRPr="00A17A22">
        <w:rPr>
          <w:sz w:val="16"/>
          <w:szCs w:val="16"/>
        </w:rPr>
        <w:t>:</w:t>
      </w:r>
      <w:r w:rsidRPr="00A17A22">
        <w:rPr>
          <w:b/>
          <w:sz w:val="16"/>
          <w:szCs w:val="16"/>
        </w:rPr>
        <w:t xml:space="preserve"> </w:t>
      </w:r>
      <w:r w:rsidRPr="00A17A22">
        <w:rPr>
          <w:sz w:val="16"/>
          <w:szCs w:val="16"/>
        </w:rPr>
        <w:t xml:space="preserve">продажа земельного участка, государственная </w:t>
      </w:r>
      <w:r w:rsidRPr="00A17A22">
        <w:rPr>
          <w:spacing w:val="1"/>
          <w:sz w:val="16"/>
          <w:szCs w:val="16"/>
        </w:rPr>
        <w:t>собственность на который не разграничена.</w:t>
      </w:r>
    </w:p>
    <w:p w:rsidR="00172E05" w:rsidRPr="00A17A22" w:rsidRDefault="00172E05" w:rsidP="00172E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>Категория земель:</w:t>
      </w:r>
      <w:r w:rsidRPr="00A17A22">
        <w:rPr>
          <w:rFonts w:ascii="Times New Roman" w:hAnsi="Times New Roman"/>
          <w:sz w:val="16"/>
          <w:szCs w:val="16"/>
        </w:rPr>
        <w:t xml:space="preserve"> земли населенных пунктов.</w:t>
      </w:r>
    </w:p>
    <w:p w:rsidR="00172E05" w:rsidRPr="00A17A22" w:rsidRDefault="00172E05" w:rsidP="00172E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6"/>
          <w:szCs w:val="16"/>
        </w:rPr>
      </w:pPr>
      <w:r w:rsidRPr="00A17A22">
        <w:rPr>
          <w:rFonts w:ascii="Times New Roman" w:hAnsi="Times New Roman"/>
          <w:b/>
          <w:bCs/>
          <w:spacing w:val="-1"/>
          <w:sz w:val="16"/>
          <w:szCs w:val="16"/>
        </w:rPr>
        <w:t>Местоположение: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 </w:t>
      </w:r>
      <w:r w:rsidRPr="00A17A22">
        <w:rPr>
          <w:rFonts w:ascii="Times New Roman" w:hAnsi="Times New Roman"/>
          <w:sz w:val="16"/>
          <w:szCs w:val="16"/>
        </w:rPr>
        <w:t>Амурская область, Благовещенский район, с.Новотроицкое.</w:t>
      </w:r>
    </w:p>
    <w:p w:rsidR="00172E05" w:rsidRPr="00A17A22" w:rsidRDefault="00172E05" w:rsidP="00172E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6"/>
          <w:szCs w:val="16"/>
        </w:rPr>
      </w:pPr>
      <w:r w:rsidRPr="00A17A22">
        <w:rPr>
          <w:rFonts w:ascii="Times New Roman" w:hAnsi="Times New Roman"/>
          <w:b/>
          <w:bCs/>
          <w:spacing w:val="-1"/>
          <w:sz w:val="16"/>
          <w:szCs w:val="16"/>
        </w:rPr>
        <w:t>Общая площадь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: </w:t>
      </w:r>
      <w:r w:rsidR="00F12ACB" w:rsidRPr="00A17A22">
        <w:rPr>
          <w:rFonts w:ascii="Times New Roman" w:hAnsi="Times New Roman"/>
          <w:bCs/>
          <w:spacing w:val="-1"/>
          <w:sz w:val="16"/>
          <w:szCs w:val="16"/>
        </w:rPr>
        <w:t xml:space="preserve">2000 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>кв.м.</w:t>
      </w:r>
    </w:p>
    <w:p w:rsidR="00172E05" w:rsidRPr="00A17A22" w:rsidRDefault="00172E05" w:rsidP="00172E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16"/>
          <w:szCs w:val="16"/>
        </w:rPr>
      </w:pPr>
      <w:r w:rsidRPr="00A17A22">
        <w:rPr>
          <w:rFonts w:ascii="Times New Roman" w:hAnsi="Times New Roman"/>
          <w:b/>
          <w:spacing w:val="1"/>
          <w:sz w:val="16"/>
          <w:szCs w:val="16"/>
        </w:rPr>
        <w:t>Разрешенное использование земельного участка</w:t>
      </w:r>
      <w:r w:rsidRPr="00A17A22">
        <w:rPr>
          <w:rFonts w:ascii="Times New Roman" w:hAnsi="Times New Roman"/>
          <w:spacing w:val="1"/>
          <w:sz w:val="16"/>
          <w:szCs w:val="16"/>
        </w:rPr>
        <w:t>: ведени</w:t>
      </w:r>
      <w:r w:rsidR="00F12ACB" w:rsidRPr="00A17A22">
        <w:rPr>
          <w:rFonts w:ascii="Times New Roman" w:hAnsi="Times New Roman"/>
          <w:spacing w:val="1"/>
          <w:sz w:val="16"/>
          <w:szCs w:val="16"/>
        </w:rPr>
        <w:t>е</w:t>
      </w:r>
      <w:r w:rsidRPr="00A17A22">
        <w:rPr>
          <w:rFonts w:ascii="Times New Roman" w:hAnsi="Times New Roman"/>
          <w:spacing w:val="1"/>
          <w:sz w:val="16"/>
          <w:szCs w:val="16"/>
        </w:rPr>
        <w:t xml:space="preserve"> личного подсобного хозяйства.</w:t>
      </w:r>
    </w:p>
    <w:p w:rsidR="00172E05" w:rsidRPr="00A17A22" w:rsidRDefault="00172E05" w:rsidP="00172E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>Условия аукциона, ограничения в использовании земельного участка</w:t>
      </w:r>
      <w:r w:rsidRPr="00A17A22">
        <w:rPr>
          <w:rFonts w:ascii="Times New Roman" w:hAnsi="Times New Roman"/>
          <w:sz w:val="16"/>
          <w:szCs w:val="16"/>
        </w:rPr>
        <w:t>:</w:t>
      </w:r>
      <w:r w:rsidRPr="00A17A22">
        <w:rPr>
          <w:rFonts w:ascii="Times New Roman" w:hAnsi="Times New Roman"/>
          <w:b/>
          <w:sz w:val="16"/>
          <w:szCs w:val="16"/>
        </w:rPr>
        <w:t xml:space="preserve"> </w:t>
      </w:r>
      <w:r w:rsidRPr="00A17A22">
        <w:rPr>
          <w:rFonts w:ascii="Times New Roman" w:hAnsi="Times New Roman"/>
          <w:sz w:val="16"/>
          <w:szCs w:val="16"/>
        </w:rPr>
        <w:t>использовать земельный участок в соответствии с его разрешенным использованием.</w:t>
      </w:r>
    </w:p>
    <w:p w:rsidR="00172E05" w:rsidRPr="00A17A22" w:rsidRDefault="00172E05" w:rsidP="00172E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2"/>
          <w:sz w:val="16"/>
          <w:szCs w:val="16"/>
        </w:rPr>
      </w:pPr>
      <w:r w:rsidRPr="00A17A22">
        <w:rPr>
          <w:rFonts w:ascii="Times New Roman" w:hAnsi="Times New Roman"/>
          <w:b/>
          <w:bCs/>
          <w:spacing w:val="-1"/>
          <w:sz w:val="16"/>
          <w:szCs w:val="16"/>
        </w:rPr>
        <w:t>Границы земельного участка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: в границах, указанных в </w:t>
      </w:r>
      <w:r w:rsidRPr="00A17A22">
        <w:rPr>
          <w:rFonts w:ascii="Times New Roman" w:hAnsi="Times New Roman"/>
          <w:sz w:val="16"/>
          <w:szCs w:val="16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172E05" w:rsidRPr="00A17A22" w:rsidRDefault="00172E05" w:rsidP="00172E05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16"/>
          <w:szCs w:val="16"/>
        </w:rPr>
      </w:pPr>
      <w:r w:rsidRPr="00A17A22">
        <w:rPr>
          <w:rFonts w:ascii="Times New Roman" w:hAnsi="Times New Roman"/>
          <w:b/>
          <w:bCs/>
          <w:spacing w:val="-1"/>
          <w:sz w:val="16"/>
          <w:szCs w:val="16"/>
        </w:rPr>
        <w:t xml:space="preserve">Начальная цена предмета аукциона: </w:t>
      </w:r>
      <w:r w:rsidRPr="00A17A22">
        <w:rPr>
          <w:rFonts w:ascii="Times New Roman" w:hAnsi="Times New Roman"/>
          <w:sz w:val="16"/>
          <w:szCs w:val="16"/>
        </w:rPr>
        <w:t xml:space="preserve">определённая на основании отчёта ООО «Оценка-СВ» от </w:t>
      </w:r>
      <w:r w:rsidR="00F12ACB" w:rsidRPr="00A17A22">
        <w:rPr>
          <w:rFonts w:ascii="Times New Roman" w:hAnsi="Times New Roman"/>
          <w:sz w:val="16"/>
          <w:szCs w:val="16"/>
        </w:rPr>
        <w:t>29.04</w:t>
      </w:r>
      <w:r w:rsidRPr="00A17A22">
        <w:rPr>
          <w:rFonts w:ascii="Times New Roman" w:hAnsi="Times New Roman"/>
          <w:sz w:val="16"/>
          <w:szCs w:val="16"/>
        </w:rPr>
        <w:t>.2022 № 05</w:t>
      </w:r>
      <w:r w:rsidR="00F12ACB" w:rsidRPr="00A17A22">
        <w:rPr>
          <w:rFonts w:ascii="Times New Roman" w:hAnsi="Times New Roman"/>
          <w:sz w:val="16"/>
          <w:szCs w:val="16"/>
        </w:rPr>
        <w:t>7</w:t>
      </w:r>
      <w:r w:rsidRPr="00A17A22">
        <w:rPr>
          <w:rFonts w:ascii="Times New Roman" w:hAnsi="Times New Roman"/>
          <w:sz w:val="16"/>
          <w:szCs w:val="16"/>
        </w:rPr>
        <w:t xml:space="preserve">/22 – </w:t>
      </w:r>
      <w:r w:rsidR="00F12ACB" w:rsidRPr="00A17A22">
        <w:rPr>
          <w:rFonts w:ascii="Times New Roman" w:hAnsi="Times New Roman"/>
          <w:sz w:val="16"/>
          <w:szCs w:val="16"/>
        </w:rPr>
        <w:t>264 400</w:t>
      </w:r>
      <w:r w:rsidRPr="00A17A22">
        <w:rPr>
          <w:rFonts w:ascii="Times New Roman" w:hAnsi="Times New Roman"/>
          <w:sz w:val="16"/>
          <w:szCs w:val="16"/>
        </w:rPr>
        <w:t xml:space="preserve"> </w:t>
      </w:r>
      <w:r w:rsidRPr="00A17A22">
        <w:rPr>
          <w:rFonts w:ascii="Times New Roman" w:hAnsi="Times New Roman"/>
          <w:bCs/>
          <w:sz w:val="16"/>
          <w:szCs w:val="16"/>
        </w:rPr>
        <w:t>(</w:t>
      </w:r>
      <w:r w:rsidR="00F12ACB" w:rsidRPr="00A17A22">
        <w:rPr>
          <w:rFonts w:ascii="Times New Roman" w:hAnsi="Times New Roman"/>
          <w:bCs/>
          <w:sz w:val="16"/>
          <w:szCs w:val="16"/>
        </w:rPr>
        <w:t>двести шестьдесят четыре</w:t>
      </w:r>
      <w:r w:rsidR="00EB460E">
        <w:rPr>
          <w:rFonts w:ascii="Times New Roman" w:hAnsi="Times New Roman"/>
          <w:bCs/>
          <w:sz w:val="16"/>
          <w:szCs w:val="16"/>
        </w:rPr>
        <w:t xml:space="preserve"> тысячи </w:t>
      </w:r>
      <w:r w:rsidR="00F12ACB" w:rsidRPr="00A17A22">
        <w:rPr>
          <w:rFonts w:ascii="Times New Roman" w:hAnsi="Times New Roman"/>
          <w:bCs/>
          <w:sz w:val="16"/>
          <w:szCs w:val="16"/>
        </w:rPr>
        <w:t>четыреста</w:t>
      </w:r>
      <w:r w:rsidRPr="00A17A22">
        <w:rPr>
          <w:rFonts w:ascii="Times New Roman" w:hAnsi="Times New Roman"/>
          <w:bCs/>
          <w:sz w:val="16"/>
          <w:szCs w:val="16"/>
        </w:rPr>
        <w:t>) руб. 00 коп.</w:t>
      </w:r>
    </w:p>
    <w:p w:rsidR="00172E05" w:rsidRPr="00A17A22" w:rsidRDefault="00172E05" w:rsidP="00172E05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pacing w:val="-1"/>
          <w:sz w:val="16"/>
          <w:szCs w:val="16"/>
        </w:rPr>
      </w:pPr>
      <w:r w:rsidRPr="00A17A22">
        <w:rPr>
          <w:rFonts w:ascii="Times New Roman" w:hAnsi="Times New Roman"/>
          <w:b/>
          <w:bCs/>
          <w:spacing w:val="-1"/>
          <w:sz w:val="16"/>
          <w:szCs w:val="16"/>
        </w:rPr>
        <w:t xml:space="preserve"> «Шаг аукциона»: </w:t>
      </w:r>
      <w:r w:rsidRPr="00A17A22">
        <w:rPr>
          <w:rFonts w:ascii="Times New Roman" w:hAnsi="Times New Roman"/>
          <w:sz w:val="16"/>
          <w:szCs w:val="16"/>
        </w:rPr>
        <w:t>3% от начальной цены предметов аукциона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 – </w:t>
      </w:r>
      <w:r w:rsidR="00F12ACB" w:rsidRPr="00A17A22">
        <w:rPr>
          <w:rFonts w:ascii="Times New Roman" w:hAnsi="Times New Roman"/>
          <w:bCs/>
          <w:spacing w:val="-1"/>
          <w:sz w:val="16"/>
          <w:szCs w:val="16"/>
        </w:rPr>
        <w:t>7932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 (</w:t>
      </w:r>
      <w:r w:rsidR="00F12ACB" w:rsidRPr="00A17A22">
        <w:rPr>
          <w:rFonts w:ascii="Times New Roman" w:hAnsi="Times New Roman"/>
          <w:bCs/>
          <w:spacing w:val="-1"/>
          <w:sz w:val="16"/>
          <w:szCs w:val="16"/>
        </w:rPr>
        <w:t>семь тысяч девятьсот тридцать два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>) руб. 00 коп.</w:t>
      </w:r>
    </w:p>
    <w:p w:rsidR="00172E05" w:rsidRPr="00A17A22" w:rsidRDefault="00172E05" w:rsidP="00172E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6"/>
          <w:szCs w:val="16"/>
        </w:rPr>
      </w:pPr>
      <w:r w:rsidRPr="00A17A22">
        <w:rPr>
          <w:rFonts w:ascii="Times New Roman" w:hAnsi="Times New Roman"/>
          <w:b/>
          <w:bCs/>
          <w:spacing w:val="-1"/>
          <w:sz w:val="16"/>
          <w:szCs w:val="16"/>
        </w:rPr>
        <w:t xml:space="preserve">Размер задатка: </w:t>
      </w:r>
      <w:r w:rsidRPr="00A17A22">
        <w:rPr>
          <w:rFonts w:ascii="Times New Roman" w:hAnsi="Times New Roman"/>
          <w:sz w:val="16"/>
          <w:szCs w:val="16"/>
        </w:rPr>
        <w:t xml:space="preserve">20% от начальной цены предмета аукциона 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– </w:t>
      </w:r>
      <w:r w:rsidR="00F12ACB" w:rsidRPr="00A17A22">
        <w:rPr>
          <w:rFonts w:ascii="Times New Roman" w:hAnsi="Times New Roman"/>
          <w:bCs/>
          <w:spacing w:val="-1"/>
          <w:sz w:val="16"/>
          <w:szCs w:val="16"/>
        </w:rPr>
        <w:t>52 880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 (</w:t>
      </w:r>
      <w:r w:rsidR="00F12ACB" w:rsidRPr="00A17A22">
        <w:rPr>
          <w:rFonts w:ascii="Times New Roman" w:hAnsi="Times New Roman"/>
          <w:bCs/>
          <w:spacing w:val="-1"/>
          <w:sz w:val="16"/>
          <w:szCs w:val="16"/>
        </w:rPr>
        <w:t>пятьдесят две тысячи восемьсот восемьдесят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>) руб. 00 коп.</w:t>
      </w:r>
    </w:p>
    <w:p w:rsidR="00172E05" w:rsidRPr="00A17A22" w:rsidRDefault="00172E05" w:rsidP="00172E0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 xml:space="preserve">Обременения земельного участка: </w:t>
      </w:r>
      <w:r w:rsidRPr="00A17A22">
        <w:rPr>
          <w:rFonts w:ascii="Times New Roman" w:hAnsi="Times New Roman"/>
          <w:sz w:val="16"/>
          <w:szCs w:val="16"/>
        </w:rPr>
        <w:t>нет.</w:t>
      </w:r>
    </w:p>
    <w:p w:rsidR="00172E05" w:rsidRPr="00A17A22" w:rsidRDefault="00172E05" w:rsidP="00172E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>Предельные параметры разрешенного строительства, реконструкции объект</w:t>
      </w:r>
      <w:bookmarkStart w:id="0" w:name="_GoBack"/>
      <w:bookmarkEnd w:id="0"/>
      <w:r w:rsidRPr="00A17A22">
        <w:rPr>
          <w:rFonts w:ascii="Times New Roman" w:hAnsi="Times New Roman"/>
          <w:b/>
          <w:sz w:val="16"/>
          <w:szCs w:val="16"/>
        </w:rPr>
        <w:t>ов капитального строительства:</w:t>
      </w:r>
    </w:p>
    <w:p w:rsidR="00172E05" w:rsidRPr="00A17A22" w:rsidRDefault="00172E05" w:rsidP="00172E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bCs/>
          <w:sz w:val="16"/>
          <w:szCs w:val="16"/>
        </w:rPr>
        <w:t xml:space="preserve"> В</w:t>
      </w:r>
      <w:r w:rsidRPr="00A17A22">
        <w:rPr>
          <w:rFonts w:ascii="Times New Roman" w:hAnsi="Times New Roman"/>
          <w:spacing w:val="1"/>
          <w:sz w:val="16"/>
          <w:szCs w:val="16"/>
        </w:rPr>
        <w:t>едения личного подсобного хозяйства подразумевает под собой р</w:t>
      </w:r>
      <w:r w:rsidRPr="00A17A22">
        <w:rPr>
          <w:rFonts w:ascii="Times New Roman" w:hAnsi="Times New Roman"/>
          <w:sz w:val="16"/>
          <w:szCs w:val="16"/>
        </w:rPr>
        <w:t xml:space="preserve">азмещение жилого дома, указанного в описании вида разрешенного использования с </w:t>
      </w:r>
      <w:hyperlink w:anchor="Par140" w:tooltip="2.1" w:history="1">
        <w:r w:rsidRPr="00A17A22">
          <w:rPr>
            <w:rFonts w:ascii="Times New Roman" w:hAnsi="Times New Roman"/>
            <w:sz w:val="16"/>
            <w:szCs w:val="16"/>
          </w:rPr>
          <w:t>кодом 2.1</w:t>
        </w:r>
      </w:hyperlink>
      <w:r w:rsidRPr="00A17A22">
        <w:rPr>
          <w:rFonts w:ascii="Times New Roman" w:hAnsi="Times New Roman"/>
          <w:sz w:val="16"/>
          <w:szCs w:val="16"/>
        </w:rPr>
        <w:t>; производство сельскохозяйственной продукции; размещение гаража и иных вспомогательных сооружений; содержание сельскохозяйственных животных.</w:t>
      </w:r>
    </w:p>
    <w:p w:rsidR="00172E05" w:rsidRPr="00A17A22" w:rsidRDefault="00172E05" w:rsidP="00172E0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 xml:space="preserve">Предельная образуемая (минимальная и максимальная) площадь земельных участков ведения личного подсобного хозяйства – от 100 кв.м до 2000 кв.м. </w:t>
      </w:r>
    </w:p>
    <w:p w:rsidR="00172E05" w:rsidRPr="00A17A22" w:rsidRDefault="00172E05" w:rsidP="00172E0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Минимальные отступы от границ земельных участков до зданий:</w:t>
      </w:r>
    </w:p>
    <w:p w:rsidR="00172E05" w:rsidRPr="00A17A22" w:rsidRDefault="00172E05" w:rsidP="00172E0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lastRenderedPageBreak/>
        <w:t>- в случаях примыкания к соседним домам (при наличии согласования с соседями и обязательном соблюдении противопожарных и др. норм) – 0 метров;</w:t>
      </w:r>
    </w:p>
    <w:p w:rsidR="00172E05" w:rsidRPr="00A17A22" w:rsidRDefault="00172E05" w:rsidP="00172E0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- в иных случаях – не менее 1 метра;</w:t>
      </w:r>
    </w:p>
    <w:p w:rsidR="00172E05" w:rsidRPr="00A17A22" w:rsidRDefault="00172E05" w:rsidP="00172E0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 xml:space="preserve">- по сторонам смежным с улицами, дорогами, внутриквартальными проездами и другими территориями общего пользования – допускается без отступа. </w:t>
      </w:r>
    </w:p>
    <w:p w:rsidR="00172E05" w:rsidRPr="00A17A22" w:rsidRDefault="00172E05" w:rsidP="00172E0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Минимальные отступы от границ земельных участков до хозяйственных построек (сараи, гаражи, бани и т.п.) не менее 1 метра.</w:t>
      </w:r>
    </w:p>
    <w:p w:rsidR="00172E05" w:rsidRPr="00A17A22" w:rsidRDefault="00172E05" w:rsidP="00172E0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требований.</w:t>
      </w:r>
    </w:p>
    <w:p w:rsidR="00172E05" w:rsidRPr="00A17A22" w:rsidRDefault="00172E05" w:rsidP="00172E0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Максимальное количество надземных этажей зданий, строений, сооружений на территории земельного участка не выше 3-х этажей (включая мансардный), максимальная высота зданий, строений, сооружений на территории земельного участка, 9 метров.</w:t>
      </w:r>
    </w:p>
    <w:p w:rsidR="00172E05" w:rsidRPr="00A17A22" w:rsidRDefault="00172E05" w:rsidP="00172E0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 личное подсобное хозяйство – 60.</w:t>
      </w:r>
    </w:p>
    <w:p w:rsidR="00172E05" w:rsidRPr="00A17A22" w:rsidRDefault="00172E05" w:rsidP="00172E0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РФ:</w:t>
      </w:r>
    </w:p>
    <w:p w:rsidR="00172E05" w:rsidRPr="00A17A22" w:rsidRDefault="00172E05" w:rsidP="00172E0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а) охранные зоны объектов инженерной инфраструктуры, а именно:</w:t>
      </w:r>
    </w:p>
    <w:p w:rsidR="00172E05" w:rsidRPr="00A17A22" w:rsidRDefault="00172E05" w:rsidP="00172E0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объектов электроснабжения, сооружения связи;</w:t>
      </w:r>
    </w:p>
    <w:p w:rsidR="00172E05" w:rsidRPr="00A17A22" w:rsidRDefault="00172E05" w:rsidP="00172E0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б) санитарно-защитная зона (СЗЗ) от действующих объектов промышленности (предприятий);</w:t>
      </w:r>
    </w:p>
    <w:p w:rsidR="00172E05" w:rsidRPr="00A17A22" w:rsidRDefault="00172E05" w:rsidP="00172E0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 xml:space="preserve">в) максимальный класс опасности (по классификации СанПиН) объектов капитального строительства, размещаемых на территории земельных участков в пределах зоны – </w:t>
      </w:r>
      <w:r w:rsidRPr="00A17A22">
        <w:rPr>
          <w:rFonts w:ascii="Times New Roman" w:hAnsi="Times New Roman"/>
          <w:sz w:val="16"/>
          <w:szCs w:val="16"/>
          <w:lang w:val="en-US"/>
        </w:rPr>
        <w:t>V</w:t>
      </w:r>
      <w:r w:rsidRPr="00A17A22">
        <w:rPr>
          <w:rFonts w:ascii="Times New Roman" w:hAnsi="Times New Roman"/>
          <w:sz w:val="16"/>
          <w:szCs w:val="16"/>
        </w:rPr>
        <w:t>;</w:t>
      </w:r>
    </w:p>
    <w:p w:rsidR="00172E05" w:rsidRPr="00A17A22" w:rsidRDefault="00172E05" w:rsidP="00172E0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г)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территории, использования земельного участка (его части) и объекта капитального строительства осуществляется с учетом ограничений, установленных в соответствии с законодательством РФ. Правовой режим использования и застройки таких территорий определяется совокупностью требований, указанных в настоящей статье, и ограничений, указанных в статье 38 Правил. При этом более строгие требования, относящиеся к одному и тому же параметру, поглощают более мягкие.</w:t>
      </w:r>
    </w:p>
    <w:p w:rsidR="00172E05" w:rsidRPr="00A17A22" w:rsidRDefault="00172E05" w:rsidP="00172E0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16"/>
          <w:szCs w:val="16"/>
        </w:rPr>
      </w:pPr>
      <w:r w:rsidRPr="00A17A22">
        <w:rPr>
          <w:rFonts w:ascii="Times New Roman" w:hAnsi="Times New Roman"/>
          <w:b/>
          <w:bCs/>
          <w:spacing w:val="-1"/>
          <w:sz w:val="16"/>
          <w:szCs w:val="16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172E05" w:rsidRPr="00A17A22" w:rsidRDefault="00172E05" w:rsidP="00172E0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16"/>
          <w:szCs w:val="16"/>
        </w:rPr>
      </w:pPr>
      <w:r w:rsidRPr="00A17A22">
        <w:rPr>
          <w:rFonts w:ascii="Times New Roman" w:hAnsi="Times New Roman"/>
          <w:b/>
          <w:spacing w:val="1"/>
          <w:sz w:val="16"/>
          <w:szCs w:val="16"/>
        </w:rPr>
        <w:t>1.Электроснабжение:</w:t>
      </w:r>
    </w:p>
    <w:p w:rsidR="00172E05" w:rsidRPr="00A17A22" w:rsidRDefault="00172E05" w:rsidP="00172E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6"/>
          <w:szCs w:val="16"/>
        </w:rPr>
      </w:pP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Электроснабжение объекта </w:t>
      </w:r>
      <w:r w:rsidR="00F12ACB" w:rsidRPr="00A17A22">
        <w:rPr>
          <w:rFonts w:ascii="Times New Roman" w:hAnsi="Times New Roman"/>
          <w:bCs/>
          <w:spacing w:val="-1"/>
          <w:sz w:val="16"/>
          <w:szCs w:val="16"/>
        </w:rPr>
        <w:t>с видом разрешенного использования №для ведения личного подсобного хозяйства»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>, которое предполагается осуществить на земельном участке, расположенном в Благовещенско</w:t>
      </w:r>
      <w:r w:rsidR="00F12ACB" w:rsidRPr="00A17A22">
        <w:rPr>
          <w:rFonts w:ascii="Times New Roman" w:hAnsi="Times New Roman"/>
          <w:bCs/>
          <w:spacing w:val="-1"/>
          <w:sz w:val="16"/>
          <w:szCs w:val="16"/>
        </w:rPr>
        <w:t>м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 район</w:t>
      </w:r>
      <w:r w:rsidR="00F12ACB" w:rsidRPr="00A17A22">
        <w:rPr>
          <w:rFonts w:ascii="Times New Roman" w:hAnsi="Times New Roman"/>
          <w:bCs/>
          <w:spacing w:val="-1"/>
          <w:sz w:val="16"/>
          <w:szCs w:val="16"/>
        </w:rPr>
        <w:t>е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 xml:space="preserve"> </w:t>
      </w:r>
      <w:r w:rsidR="00F12ACB" w:rsidRPr="00A17A22">
        <w:rPr>
          <w:rFonts w:ascii="Times New Roman" w:hAnsi="Times New Roman"/>
          <w:bCs/>
          <w:spacing w:val="-1"/>
          <w:sz w:val="16"/>
          <w:szCs w:val="16"/>
        </w:rPr>
        <w:t xml:space="preserve">с.Новотроицкое на земельном участке </w:t>
      </w:r>
      <w:r w:rsidRPr="00A17A22">
        <w:rPr>
          <w:rFonts w:ascii="Times New Roman" w:hAnsi="Times New Roman"/>
          <w:bCs/>
          <w:spacing w:val="-1"/>
          <w:sz w:val="16"/>
          <w:szCs w:val="16"/>
        </w:rPr>
        <w:t>с кадастровым номером 28:10:</w:t>
      </w:r>
      <w:r w:rsidR="00F12ACB" w:rsidRPr="00A17A22">
        <w:rPr>
          <w:rFonts w:ascii="Times New Roman" w:hAnsi="Times New Roman"/>
          <w:bCs/>
          <w:spacing w:val="-1"/>
          <w:sz w:val="16"/>
          <w:szCs w:val="16"/>
        </w:rPr>
        <w:t>000000:6119 по 3-ой категории надежности, класс напряжения 0,4 кВ, максимальной присоединяемой мощностью до 15 кВт, возможно от ближайшей опоры, существующей ВЛ-0,4 кВ.</w:t>
      </w:r>
    </w:p>
    <w:p w:rsidR="00172E05" w:rsidRPr="00A17A22" w:rsidRDefault="00172E05" w:rsidP="00172E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172E05" w:rsidRPr="00A17A22" w:rsidRDefault="00172E05" w:rsidP="00172E05">
      <w:pPr>
        <w:pStyle w:val="Default"/>
        <w:ind w:firstLine="708"/>
        <w:jc w:val="both"/>
        <w:rPr>
          <w:color w:val="auto"/>
          <w:sz w:val="16"/>
          <w:szCs w:val="16"/>
        </w:rPr>
      </w:pPr>
      <w:r w:rsidRPr="00A17A22">
        <w:rPr>
          <w:color w:val="auto"/>
          <w:sz w:val="16"/>
          <w:szCs w:val="16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172E05" w:rsidRPr="00A17A22" w:rsidRDefault="00172E05" w:rsidP="00172E05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6"/>
          <w:szCs w:val="16"/>
        </w:rPr>
      </w:pPr>
      <w:r w:rsidRPr="00A17A22">
        <w:rPr>
          <w:rFonts w:ascii="Times New Roman" w:hAnsi="Times New Roman"/>
          <w:b/>
          <w:bCs/>
          <w:spacing w:val="-1"/>
          <w:sz w:val="16"/>
          <w:szCs w:val="16"/>
        </w:rPr>
        <w:t>2.Водоснабжение.</w:t>
      </w:r>
    </w:p>
    <w:p w:rsidR="00172E05" w:rsidRPr="00A17A22" w:rsidRDefault="00172E05" w:rsidP="00172E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Предусмотреть индивидуальные источники водоснабжения.</w:t>
      </w:r>
    </w:p>
    <w:p w:rsidR="00172E05" w:rsidRPr="00A17A22" w:rsidRDefault="00172E05" w:rsidP="00172E05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6"/>
          <w:szCs w:val="16"/>
        </w:rPr>
      </w:pPr>
      <w:r w:rsidRPr="00A17A22">
        <w:rPr>
          <w:rFonts w:ascii="Times New Roman" w:hAnsi="Times New Roman"/>
          <w:b/>
          <w:bCs/>
          <w:spacing w:val="-1"/>
          <w:sz w:val="16"/>
          <w:szCs w:val="16"/>
        </w:rPr>
        <w:t>3.Теплоснабжение.</w:t>
      </w:r>
    </w:p>
    <w:p w:rsidR="00172E05" w:rsidRPr="00A17A22" w:rsidRDefault="00172E05" w:rsidP="00172E0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Предусмотреть индивидуальные источники теплоснабжения.</w:t>
      </w:r>
      <w:r w:rsidRPr="00A17A22">
        <w:rPr>
          <w:rFonts w:ascii="Times New Roman" w:hAnsi="Times New Roman"/>
          <w:b/>
          <w:spacing w:val="12"/>
          <w:sz w:val="16"/>
          <w:szCs w:val="16"/>
        </w:rPr>
        <w:t xml:space="preserve"> </w:t>
      </w:r>
    </w:p>
    <w:p w:rsidR="00172E05" w:rsidRPr="00A17A22" w:rsidRDefault="00172E05" w:rsidP="00B1448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7BE8" w:rsidRPr="00A17A22" w:rsidRDefault="002A09AF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>Реквизиты счёта для перечисления задатка:</w:t>
      </w:r>
      <w:r w:rsidR="00DA698E" w:rsidRPr="00A17A22">
        <w:rPr>
          <w:rFonts w:ascii="Times New Roman" w:hAnsi="Times New Roman"/>
          <w:sz w:val="16"/>
          <w:szCs w:val="16"/>
        </w:rPr>
        <w:t xml:space="preserve"> </w:t>
      </w:r>
    </w:p>
    <w:p w:rsidR="00912C82" w:rsidRPr="00A17A22" w:rsidRDefault="00912C82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УФК по Амурской области (администрация Благовещенского района л/с 05233010260)</w:t>
      </w:r>
    </w:p>
    <w:p w:rsidR="00912C82" w:rsidRPr="00A17A22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ИНН 2812001442</w:t>
      </w:r>
    </w:p>
    <w:p w:rsidR="00912C82" w:rsidRPr="00A17A22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КПП 280101001</w:t>
      </w:r>
    </w:p>
    <w:p w:rsidR="00912C82" w:rsidRPr="00A17A22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Р/счет 03232643106110002300</w:t>
      </w:r>
    </w:p>
    <w:p w:rsidR="00912C82" w:rsidRPr="00A17A22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ЕКС 40102810245370000015</w:t>
      </w:r>
    </w:p>
    <w:p w:rsidR="00DA698E" w:rsidRPr="00A17A22" w:rsidRDefault="00DA698E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 xml:space="preserve">Отделение Благовещенск </w:t>
      </w:r>
      <w:r w:rsidR="00912C82" w:rsidRPr="00A17A22">
        <w:rPr>
          <w:rFonts w:ascii="Times New Roman" w:hAnsi="Times New Roman"/>
          <w:sz w:val="16"/>
          <w:szCs w:val="16"/>
        </w:rPr>
        <w:t>//УФК по Амурской области</w:t>
      </w:r>
    </w:p>
    <w:p w:rsidR="00912C82" w:rsidRPr="00A17A22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БИК 011012100</w:t>
      </w:r>
    </w:p>
    <w:p w:rsidR="00912C82" w:rsidRPr="00A17A22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ОКТМО 10701000</w:t>
      </w:r>
    </w:p>
    <w:p w:rsidR="002A09AF" w:rsidRPr="00A17A22" w:rsidRDefault="002A09AF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 xml:space="preserve">КБК </w:t>
      </w:r>
      <w:r w:rsidR="00912C82" w:rsidRPr="00A17A22">
        <w:rPr>
          <w:rFonts w:ascii="Times New Roman" w:hAnsi="Times New Roman"/>
          <w:sz w:val="16"/>
          <w:szCs w:val="16"/>
        </w:rPr>
        <w:t>–</w:t>
      </w:r>
      <w:r w:rsidRPr="00A17A22">
        <w:rPr>
          <w:rFonts w:ascii="Times New Roman" w:hAnsi="Times New Roman"/>
          <w:sz w:val="16"/>
          <w:szCs w:val="16"/>
        </w:rPr>
        <w:t xml:space="preserve"> </w:t>
      </w:r>
      <w:r w:rsidR="00912C82" w:rsidRPr="00A17A22">
        <w:rPr>
          <w:rFonts w:ascii="Times New Roman" w:hAnsi="Times New Roman"/>
          <w:sz w:val="16"/>
          <w:szCs w:val="16"/>
        </w:rPr>
        <w:t xml:space="preserve">нет </w:t>
      </w:r>
      <w:r w:rsidR="00DA698E" w:rsidRPr="00A17A22">
        <w:rPr>
          <w:rFonts w:ascii="Times New Roman" w:hAnsi="Times New Roman"/>
          <w:sz w:val="16"/>
          <w:szCs w:val="16"/>
        </w:rPr>
        <w:t>00000000000000000000</w:t>
      </w:r>
      <w:r w:rsidR="00912C82" w:rsidRPr="00A17A22">
        <w:rPr>
          <w:rFonts w:ascii="Times New Roman" w:hAnsi="Times New Roman"/>
          <w:sz w:val="16"/>
          <w:szCs w:val="16"/>
        </w:rPr>
        <w:t xml:space="preserve"> (для лицевого счета во временное пользование)</w:t>
      </w:r>
    </w:p>
    <w:p w:rsidR="00AD4827" w:rsidRPr="00A17A22" w:rsidRDefault="004351FE" w:rsidP="007F72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16"/>
          <w:szCs w:val="16"/>
        </w:rPr>
      </w:pPr>
      <w:r w:rsidRPr="00A17A22">
        <w:rPr>
          <w:rFonts w:ascii="Times New Roman" w:hAnsi="Times New Roman"/>
          <w:color w:val="000000"/>
          <w:spacing w:val="2"/>
          <w:sz w:val="16"/>
          <w:szCs w:val="16"/>
        </w:rPr>
        <w:t xml:space="preserve">Назначение платежа: задаток на участие в аукционе </w:t>
      </w:r>
      <w:r w:rsidR="000D409A" w:rsidRPr="00A17A22">
        <w:rPr>
          <w:rFonts w:ascii="Times New Roman" w:hAnsi="Times New Roman"/>
          <w:color w:val="000000"/>
          <w:spacing w:val="2"/>
          <w:sz w:val="16"/>
          <w:szCs w:val="16"/>
        </w:rPr>
        <w:t>01.07</w:t>
      </w:r>
      <w:r w:rsidR="00C92560" w:rsidRPr="00A17A22">
        <w:rPr>
          <w:rFonts w:ascii="Times New Roman" w:hAnsi="Times New Roman"/>
          <w:color w:val="000000"/>
          <w:spacing w:val="2"/>
          <w:sz w:val="16"/>
          <w:szCs w:val="16"/>
        </w:rPr>
        <w:t>.2022</w:t>
      </w:r>
      <w:r w:rsidRPr="00A17A22">
        <w:rPr>
          <w:rFonts w:ascii="Times New Roman" w:hAnsi="Times New Roman"/>
          <w:color w:val="000000"/>
          <w:spacing w:val="2"/>
          <w:sz w:val="16"/>
          <w:szCs w:val="16"/>
        </w:rPr>
        <w:t xml:space="preserve"> по лоту № ____.</w:t>
      </w:r>
    </w:p>
    <w:p w:rsidR="00686610" w:rsidRPr="00A17A22" w:rsidRDefault="00686610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12"/>
          <w:sz w:val="16"/>
          <w:szCs w:val="16"/>
        </w:rPr>
      </w:pPr>
    </w:p>
    <w:p w:rsidR="00F258F4" w:rsidRPr="00A17A22" w:rsidRDefault="00F258F4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12"/>
          <w:sz w:val="16"/>
          <w:szCs w:val="16"/>
        </w:rPr>
      </w:pPr>
      <w:r w:rsidRPr="00A17A22">
        <w:rPr>
          <w:rFonts w:ascii="Times New Roman" w:hAnsi="Times New Roman"/>
          <w:b/>
          <w:spacing w:val="12"/>
          <w:sz w:val="16"/>
          <w:szCs w:val="16"/>
        </w:rPr>
        <w:t>Порядок внесения задатка.</w:t>
      </w:r>
    </w:p>
    <w:p w:rsidR="00F258F4" w:rsidRPr="00A17A22" w:rsidRDefault="00F258F4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Задаток должен поступить заявителем</w:t>
      </w:r>
      <w:r w:rsidRPr="00A17A22">
        <w:rPr>
          <w:rFonts w:ascii="Times New Roman" w:hAnsi="Times New Roman"/>
          <w:b/>
          <w:sz w:val="16"/>
          <w:szCs w:val="16"/>
        </w:rPr>
        <w:t xml:space="preserve"> лично</w:t>
      </w:r>
      <w:r w:rsidRPr="00A17A22">
        <w:rPr>
          <w:rFonts w:ascii="Times New Roman" w:hAnsi="Times New Roman"/>
          <w:sz w:val="16"/>
          <w:szCs w:val="16"/>
        </w:rPr>
        <w:t xml:space="preserve"> на указанный счет Организатора аукциона до окончательного срока приема заявок на участие в аукционе. </w:t>
      </w:r>
    </w:p>
    <w:p w:rsidR="00F258F4" w:rsidRPr="00A17A22" w:rsidRDefault="00F258F4" w:rsidP="007F72AF">
      <w:pPr>
        <w:pStyle w:val="ConsNormal"/>
        <w:widowControl/>
        <w:ind w:right="-199"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 xml:space="preserve">Поступление задатка должно быть подтверждено выпиской с банковского счета получателя на дату рассмотрения заявок на участие в аукционе, представленной в комиссию до момента признания претендента участником аукциона.  </w:t>
      </w:r>
    </w:p>
    <w:p w:rsidR="00F258F4" w:rsidRPr="00A17A22" w:rsidRDefault="00F258F4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>Возврат задатка.</w:t>
      </w:r>
    </w:p>
    <w:p w:rsidR="00F258F4" w:rsidRPr="00A17A22" w:rsidRDefault="00F258F4" w:rsidP="007F72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Организатор аукциона возвращает внесенный задаток заявителю лично,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F258F4" w:rsidRPr="00A17A22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Организатор аукциона в течение трех рабочих дней со дня подписания протокола о результатах аукциона возвращает задатки заявителям лично, участвовавшим в аукционе, но не победившим в нем.</w:t>
      </w:r>
    </w:p>
    <w:p w:rsidR="00F258F4" w:rsidRPr="00A17A22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В случае отказа от аукциона, организатор аукциона в течение трех дней извещает участников аукциона о своем отказе в проведении аукциона и возвращает им внесенные задатки.</w:t>
      </w:r>
    </w:p>
    <w:p w:rsidR="00F258F4" w:rsidRPr="00A17A22" w:rsidRDefault="00F258F4" w:rsidP="00F258F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17A22">
        <w:rPr>
          <w:rFonts w:ascii="Times New Roman" w:eastAsia="Calibri" w:hAnsi="Times New Roman" w:cs="Times New Roman"/>
          <w:sz w:val="16"/>
          <w:szCs w:val="1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58F4" w:rsidRPr="00A17A22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В случае, если победитель аукциона уклонился от заключения договора аренды</w:t>
      </w:r>
      <w:r w:rsidR="00EB2333" w:rsidRPr="00A17A22">
        <w:rPr>
          <w:rFonts w:ascii="Times New Roman" w:hAnsi="Times New Roman"/>
          <w:sz w:val="16"/>
          <w:szCs w:val="16"/>
        </w:rPr>
        <w:t>/купли-продажи</w:t>
      </w:r>
      <w:r w:rsidRPr="00A17A22">
        <w:rPr>
          <w:rFonts w:ascii="Times New Roman" w:hAnsi="Times New Roman"/>
          <w:sz w:val="16"/>
          <w:szCs w:val="16"/>
        </w:rPr>
        <w:t xml:space="preserve"> земельного участка, внесенный задаток ему не возвращается.</w:t>
      </w:r>
    </w:p>
    <w:p w:rsidR="00F258F4" w:rsidRPr="00A17A22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Внесенный победителем аукциона задаток засчитывается в счет арендной платы</w:t>
      </w:r>
      <w:r w:rsidR="00EB2333" w:rsidRPr="00A17A22">
        <w:rPr>
          <w:rFonts w:ascii="Times New Roman" w:hAnsi="Times New Roman"/>
          <w:sz w:val="16"/>
          <w:szCs w:val="16"/>
        </w:rPr>
        <w:t>/выкупной стоимости</w:t>
      </w:r>
      <w:r w:rsidRPr="00A17A22">
        <w:rPr>
          <w:rFonts w:ascii="Times New Roman" w:hAnsi="Times New Roman"/>
          <w:sz w:val="16"/>
          <w:szCs w:val="16"/>
        </w:rPr>
        <w:t xml:space="preserve"> земельного участка.</w:t>
      </w:r>
    </w:p>
    <w:p w:rsidR="00405485" w:rsidRPr="00A17A22" w:rsidRDefault="00405485" w:rsidP="00405485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В</w:t>
      </w:r>
      <w:r w:rsidR="00C92560" w:rsidRPr="00A17A22">
        <w:rPr>
          <w:rFonts w:ascii="Times New Roman" w:hAnsi="Times New Roman"/>
          <w:sz w:val="16"/>
          <w:szCs w:val="16"/>
        </w:rPr>
        <w:t xml:space="preserve"> случае досрочного расторжения д</w:t>
      </w:r>
      <w:r w:rsidRPr="00A17A22">
        <w:rPr>
          <w:rFonts w:ascii="Times New Roman" w:hAnsi="Times New Roman"/>
          <w:sz w:val="16"/>
          <w:szCs w:val="16"/>
        </w:rPr>
        <w:t>оговора по инициативе Арендатора, сумма задатка для участия в аукционе, засчитанная в счёт арендной платы, Арендатору не возвращается.</w:t>
      </w:r>
    </w:p>
    <w:p w:rsidR="00F258F4" w:rsidRPr="00A17A22" w:rsidRDefault="00F258F4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A17A22">
        <w:rPr>
          <w:rFonts w:ascii="Times New Roman" w:hAnsi="Times New Roman"/>
          <w:b/>
          <w:sz w:val="16"/>
          <w:szCs w:val="16"/>
        </w:rPr>
        <w:t>Сроки внесения оплаты по договорам:</w:t>
      </w:r>
    </w:p>
    <w:p w:rsidR="00F258F4" w:rsidRPr="00A17A22" w:rsidRDefault="00F258F4" w:rsidP="00F258F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Первоначальный платёж, определённый в размере годовой арендной платы, согласно протоколу, вносится Арендатором единовременным платежом в течение 30 дней со дня направления победителю аукциона договоров аренды земельного участка. В последующие года Арендатор оплачивает ежегодную арендную плату согласно графику внесения платежей, в счет оплаты арендной платы за пользование земельным участком.</w:t>
      </w:r>
    </w:p>
    <w:p w:rsidR="00F258F4" w:rsidRPr="00A17A22" w:rsidRDefault="00F258F4" w:rsidP="00F60AF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Платеж ежегодной арендной платы определенной по результатам аукциона, начисляется с даты подписания протокола о результатах аукциона*.</w:t>
      </w:r>
    </w:p>
    <w:p w:rsidR="00F60AF5" w:rsidRPr="00A17A22" w:rsidRDefault="00F60AF5" w:rsidP="00F60A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 xml:space="preserve">Победитель аукциона должен перечислить выкупную цену земельного участка в течение 30 дней со дня направления победителю аукциона договора купли-продажи земельного участка.   </w:t>
      </w:r>
    </w:p>
    <w:p w:rsidR="00F258F4" w:rsidRPr="00A17A22" w:rsidRDefault="00F258F4" w:rsidP="00F60AF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lastRenderedPageBreak/>
        <w:t>*если аукцион признан несостоявшимся по причине подачи единственной заявки, арендная плата начисляется с даты составления протокола рассмотрения заявок.</w:t>
      </w:r>
    </w:p>
    <w:p w:rsidR="00F258F4" w:rsidRPr="00A17A22" w:rsidRDefault="00F258F4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noProof/>
          <w:sz w:val="16"/>
          <w:szCs w:val="16"/>
          <w:lang w:eastAsia="zh-CN"/>
        </w:rPr>
      </w:pPr>
      <w:r w:rsidRPr="00A17A22">
        <w:rPr>
          <w:rFonts w:ascii="Times New Roman" w:hAnsi="Times New Roman"/>
          <w:b/>
          <w:noProof/>
          <w:sz w:val="16"/>
          <w:szCs w:val="16"/>
          <w:lang w:eastAsia="zh-CN"/>
        </w:rPr>
        <w:t>Условия допуска и отказа в допуске к участию в аукционе.</w:t>
      </w:r>
    </w:p>
    <w:p w:rsidR="00FD0759" w:rsidRPr="00A17A22" w:rsidRDefault="00FD0759" w:rsidP="00FD0759">
      <w:pPr>
        <w:pStyle w:val="3"/>
        <w:ind w:firstLine="709"/>
        <w:rPr>
          <w:sz w:val="16"/>
          <w:szCs w:val="16"/>
        </w:rPr>
      </w:pPr>
      <w:r w:rsidRPr="00A17A22">
        <w:rPr>
          <w:bCs/>
          <w:sz w:val="16"/>
          <w:szCs w:val="16"/>
        </w:rPr>
        <w:t>К</w:t>
      </w:r>
      <w:r w:rsidRPr="00A17A22">
        <w:rPr>
          <w:sz w:val="16"/>
          <w:szCs w:val="16"/>
        </w:rPr>
        <w:t xml:space="preserve"> </w:t>
      </w:r>
      <w:r w:rsidR="00550588" w:rsidRPr="00A17A22">
        <w:rPr>
          <w:sz w:val="16"/>
          <w:szCs w:val="16"/>
        </w:rPr>
        <w:t>участию в аукционе</w:t>
      </w:r>
      <w:r w:rsidRPr="00A17A22">
        <w:rPr>
          <w:sz w:val="16"/>
          <w:szCs w:val="16"/>
        </w:rPr>
        <w:t xml:space="preserve"> </w:t>
      </w:r>
      <w:r w:rsidR="00540E4E" w:rsidRPr="00A17A22">
        <w:rPr>
          <w:sz w:val="16"/>
          <w:szCs w:val="16"/>
        </w:rPr>
        <w:t>по лот</w:t>
      </w:r>
      <w:r w:rsidR="00E370A5" w:rsidRPr="00A17A22">
        <w:rPr>
          <w:sz w:val="16"/>
          <w:szCs w:val="16"/>
        </w:rPr>
        <w:t>у</w:t>
      </w:r>
      <w:r w:rsidR="00540E4E" w:rsidRPr="00A17A22">
        <w:rPr>
          <w:sz w:val="16"/>
          <w:szCs w:val="16"/>
        </w:rPr>
        <w:t xml:space="preserve"> № </w:t>
      </w:r>
      <w:r w:rsidR="007C08FE" w:rsidRPr="00A17A22">
        <w:rPr>
          <w:sz w:val="16"/>
          <w:szCs w:val="16"/>
        </w:rPr>
        <w:t>1</w:t>
      </w:r>
      <w:r w:rsidR="00E370A5" w:rsidRPr="00A17A22">
        <w:rPr>
          <w:sz w:val="16"/>
          <w:szCs w:val="16"/>
        </w:rPr>
        <w:t xml:space="preserve"> </w:t>
      </w:r>
      <w:r w:rsidR="00540E4E" w:rsidRPr="00A17A22">
        <w:rPr>
          <w:sz w:val="16"/>
          <w:szCs w:val="16"/>
        </w:rPr>
        <w:t xml:space="preserve">допускаются </w:t>
      </w:r>
      <w:r w:rsidR="007C08FE" w:rsidRPr="00A17A22">
        <w:rPr>
          <w:sz w:val="16"/>
          <w:szCs w:val="16"/>
        </w:rPr>
        <w:t>физические лица</w:t>
      </w:r>
      <w:r w:rsidR="00E370A5" w:rsidRPr="00A17A22">
        <w:rPr>
          <w:sz w:val="16"/>
          <w:szCs w:val="16"/>
        </w:rPr>
        <w:t xml:space="preserve">, </w:t>
      </w:r>
      <w:r w:rsidR="00852034" w:rsidRPr="00A17A22">
        <w:rPr>
          <w:sz w:val="16"/>
          <w:szCs w:val="16"/>
        </w:rPr>
        <w:t>индивидуальные предприниматели</w:t>
      </w:r>
      <w:r w:rsidR="00E370A5" w:rsidRPr="00A17A22">
        <w:rPr>
          <w:sz w:val="16"/>
          <w:szCs w:val="16"/>
        </w:rPr>
        <w:t>, юридический лица</w:t>
      </w:r>
      <w:r w:rsidR="007C08FE" w:rsidRPr="00A17A22">
        <w:rPr>
          <w:sz w:val="16"/>
          <w:szCs w:val="16"/>
        </w:rPr>
        <w:t>, по лот</w:t>
      </w:r>
      <w:r w:rsidR="00A17A22" w:rsidRPr="00A17A22">
        <w:rPr>
          <w:sz w:val="16"/>
          <w:szCs w:val="16"/>
        </w:rPr>
        <w:t>ам</w:t>
      </w:r>
      <w:r w:rsidR="007C08FE" w:rsidRPr="00A17A22">
        <w:rPr>
          <w:sz w:val="16"/>
          <w:szCs w:val="16"/>
        </w:rPr>
        <w:t xml:space="preserve"> № </w:t>
      </w:r>
      <w:r w:rsidR="00A17A22" w:rsidRPr="00A17A22">
        <w:rPr>
          <w:sz w:val="16"/>
          <w:szCs w:val="16"/>
        </w:rPr>
        <w:t>2, 3</w:t>
      </w:r>
      <w:r w:rsidR="007C08FE" w:rsidRPr="00A17A22">
        <w:rPr>
          <w:sz w:val="16"/>
          <w:szCs w:val="16"/>
        </w:rPr>
        <w:t xml:space="preserve"> </w:t>
      </w:r>
      <w:r w:rsidR="00540E4E" w:rsidRPr="00A17A22">
        <w:rPr>
          <w:sz w:val="16"/>
          <w:szCs w:val="16"/>
        </w:rPr>
        <w:t xml:space="preserve">физические лица, </w:t>
      </w:r>
      <w:r w:rsidRPr="00A17A22">
        <w:rPr>
          <w:sz w:val="16"/>
          <w:szCs w:val="16"/>
        </w:rPr>
        <w:t>своевременно подавшие заявку на участие в аукционе, представившие надлежащим образом оформленные документы в соответствии с извещением</w:t>
      </w:r>
      <w:r w:rsidR="002C0171" w:rsidRPr="00A17A22">
        <w:rPr>
          <w:sz w:val="16"/>
          <w:szCs w:val="16"/>
        </w:rPr>
        <w:t xml:space="preserve"> о проведении аукциона</w:t>
      </w:r>
      <w:r w:rsidRPr="00A17A22">
        <w:rPr>
          <w:sz w:val="16"/>
          <w:szCs w:val="16"/>
        </w:rPr>
        <w:t xml:space="preserve"> и перечислившие на счет </w:t>
      </w:r>
      <w:r w:rsidR="002C0171" w:rsidRPr="00A17A22">
        <w:rPr>
          <w:sz w:val="16"/>
          <w:szCs w:val="16"/>
        </w:rPr>
        <w:t>Организатора аукциона</w:t>
      </w:r>
      <w:r w:rsidRPr="00A17A22">
        <w:rPr>
          <w:sz w:val="16"/>
          <w:szCs w:val="16"/>
        </w:rPr>
        <w:t xml:space="preserve"> сумму задатка в порядке и срок, указанные в извещении.</w:t>
      </w:r>
    </w:p>
    <w:p w:rsidR="00F258F4" w:rsidRPr="00A17A22" w:rsidRDefault="00F258F4" w:rsidP="00F258F4">
      <w:pPr>
        <w:pStyle w:val="3"/>
        <w:ind w:firstLine="709"/>
        <w:rPr>
          <w:sz w:val="16"/>
          <w:szCs w:val="16"/>
        </w:rPr>
      </w:pPr>
      <w:r w:rsidRPr="00A17A22">
        <w:rPr>
          <w:sz w:val="16"/>
          <w:szCs w:val="16"/>
        </w:rPr>
        <w:t>Обязанность доказать свое право на участие в аукционе возлагается на заявителя.</w:t>
      </w:r>
    </w:p>
    <w:p w:rsidR="00F258F4" w:rsidRPr="00A17A22" w:rsidRDefault="00F258F4" w:rsidP="00F258F4">
      <w:pPr>
        <w:pStyle w:val="3"/>
        <w:ind w:firstLine="709"/>
        <w:rPr>
          <w:sz w:val="16"/>
          <w:szCs w:val="16"/>
        </w:rPr>
      </w:pPr>
      <w:r w:rsidRPr="00A17A22">
        <w:rPr>
          <w:sz w:val="16"/>
          <w:szCs w:val="16"/>
        </w:rPr>
        <w:t>Для участия в аукционе заявитель вносит задаток в соответствии с извещением и настоящей документацией об аукционе.</w:t>
      </w:r>
    </w:p>
    <w:p w:rsidR="00F258F4" w:rsidRPr="00A17A22" w:rsidRDefault="00F258F4" w:rsidP="00F258F4">
      <w:pPr>
        <w:pStyle w:val="3"/>
        <w:ind w:firstLine="709"/>
        <w:rPr>
          <w:sz w:val="16"/>
          <w:szCs w:val="16"/>
        </w:rPr>
      </w:pPr>
      <w:r w:rsidRPr="00A17A22">
        <w:rPr>
          <w:sz w:val="16"/>
          <w:szCs w:val="16"/>
        </w:rPr>
        <w:t xml:space="preserve">Для участия в аукционе заявитель или его представитель представляет организатору аукциона в установленный в извещении срок документы, </w:t>
      </w:r>
      <w:r w:rsidRPr="00A17A22">
        <w:rPr>
          <w:bCs/>
          <w:spacing w:val="-5"/>
          <w:sz w:val="16"/>
          <w:szCs w:val="16"/>
        </w:rPr>
        <w:t>подаваемые претендентами для участия в аукционе</w:t>
      </w:r>
      <w:r w:rsidRPr="00A17A22">
        <w:rPr>
          <w:sz w:val="16"/>
          <w:szCs w:val="16"/>
        </w:rPr>
        <w:t xml:space="preserve"> по описи.</w:t>
      </w:r>
    </w:p>
    <w:p w:rsidR="00F258F4" w:rsidRDefault="00F258F4" w:rsidP="00F25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 w:rsidRPr="00A17A22">
        <w:rPr>
          <w:rFonts w:ascii="Times New Roman" w:hAnsi="Times New Roman"/>
          <w:sz w:val="16"/>
          <w:szCs w:val="16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285378" w:rsidRPr="00A17A22" w:rsidRDefault="00285378" w:rsidP="00F25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1.Заявка на участие в аукционе по продаже земельного участка (на право заключения договора аренды земельного участка) (Приложение №2).</w:t>
      </w:r>
    </w:p>
    <w:p w:rsidR="007C08FE" w:rsidRPr="00A17A22" w:rsidRDefault="00285378" w:rsidP="007C08FE">
      <w:pPr>
        <w:pStyle w:val="ConsPlusNormal"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7C08FE" w:rsidRPr="00A17A22">
        <w:rPr>
          <w:rFonts w:ascii="Times New Roman" w:hAnsi="Times New Roman" w:cs="Times New Roman"/>
          <w:sz w:val="16"/>
          <w:szCs w:val="16"/>
        </w:rPr>
        <w:t>.Документы, подтверждающие внесение задатка.</w:t>
      </w:r>
    </w:p>
    <w:p w:rsidR="007C08FE" w:rsidRPr="00A17A22" w:rsidRDefault="00285378" w:rsidP="007C08FE">
      <w:pPr>
        <w:pStyle w:val="a3"/>
        <w:spacing w:after="0" w:line="240" w:lineRule="auto"/>
        <w:ind w:left="709"/>
        <w:jc w:val="both"/>
        <w:rPr>
          <w:rStyle w:val="txt1"/>
          <w:rFonts w:ascii="Times New Roman" w:hAnsi="Times New Roman"/>
          <w:sz w:val="16"/>
          <w:szCs w:val="16"/>
        </w:rPr>
      </w:pPr>
      <w:r>
        <w:rPr>
          <w:rStyle w:val="txt1"/>
          <w:rFonts w:ascii="Times New Roman" w:hAnsi="Times New Roman"/>
          <w:sz w:val="16"/>
          <w:szCs w:val="16"/>
        </w:rPr>
        <w:t>3</w:t>
      </w:r>
      <w:r w:rsidR="007C08FE" w:rsidRPr="00A17A22">
        <w:rPr>
          <w:rStyle w:val="txt1"/>
          <w:rFonts w:ascii="Times New Roman" w:hAnsi="Times New Roman"/>
          <w:sz w:val="16"/>
          <w:szCs w:val="16"/>
        </w:rPr>
        <w:t>.В случае подачи заявки представителем претендента – доверенность.</w:t>
      </w:r>
    </w:p>
    <w:p w:rsidR="007C08FE" w:rsidRPr="00A17A22" w:rsidRDefault="00285378" w:rsidP="007C08FE">
      <w:pPr>
        <w:pStyle w:val="a3"/>
        <w:spacing w:after="0" w:line="240" w:lineRule="auto"/>
        <w:ind w:left="709"/>
        <w:jc w:val="both"/>
        <w:rPr>
          <w:rStyle w:val="txt1"/>
          <w:rFonts w:ascii="Times New Roman" w:hAnsi="Times New Roman"/>
          <w:sz w:val="16"/>
          <w:szCs w:val="16"/>
        </w:rPr>
      </w:pPr>
      <w:r>
        <w:rPr>
          <w:rStyle w:val="txt1"/>
          <w:rFonts w:ascii="Times New Roman" w:hAnsi="Times New Roman"/>
          <w:sz w:val="16"/>
          <w:szCs w:val="16"/>
        </w:rPr>
        <w:t>4</w:t>
      </w:r>
      <w:r w:rsidR="007C08FE" w:rsidRPr="00A17A22">
        <w:rPr>
          <w:rStyle w:val="txt1"/>
          <w:rFonts w:ascii="Times New Roman" w:hAnsi="Times New Roman"/>
          <w:sz w:val="16"/>
          <w:szCs w:val="16"/>
        </w:rPr>
        <w:t>.Копии документов, удостоверяющих личность заявителя.</w:t>
      </w:r>
    </w:p>
    <w:p w:rsidR="007C08FE" w:rsidRPr="00A17A22" w:rsidRDefault="00285378" w:rsidP="007C08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5</w:t>
      </w:r>
      <w:r w:rsidR="007C08FE" w:rsidRPr="00A17A22">
        <w:rPr>
          <w:rFonts w:ascii="Times New Roman" w:hAnsi="Times New Roman"/>
          <w:sz w:val="16"/>
          <w:szCs w:val="16"/>
          <w:lang w:eastAsia="ru-RU"/>
        </w:rPr>
        <w:t>.Надлежащим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C08FE" w:rsidRPr="00A17A22" w:rsidRDefault="00285378" w:rsidP="007C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Theme="minorHAnsi" w:hAnsi="Times New Roman"/>
          <w:bCs/>
          <w:sz w:val="16"/>
          <w:szCs w:val="16"/>
        </w:rPr>
        <w:t>6</w:t>
      </w:r>
      <w:r w:rsidR="007C08FE" w:rsidRPr="00A17A22">
        <w:rPr>
          <w:rFonts w:ascii="Times New Roman" w:eastAsiaTheme="minorHAnsi" w:hAnsi="Times New Roman"/>
          <w:bCs/>
          <w:sz w:val="16"/>
          <w:szCs w:val="16"/>
        </w:rPr>
        <w:t xml:space="preserve">.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8" w:history="1">
        <w:r w:rsidR="007C08FE" w:rsidRPr="00A17A22">
          <w:rPr>
            <w:rFonts w:ascii="Times New Roman" w:eastAsiaTheme="minorHAnsi" w:hAnsi="Times New Roman"/>
            <w:bCs/>
            <w:color w:val="0000FF"/>
            <w:sz w:val="16"/>
            <w:szCs w:val="16"/>
          </w:rPr>
          <w:t>ч.5 ст.4</w:t>
        </w:r>
      </w:hyperlink>
      <w:r w:rsidR="007C08FE" w:rsidRPr="00A17A22">
        <w:rPr>
          <w:rFonts w:ascii="Times New Roman" w:eastAsiaTheme="minorHAnsi" w:hAnsi="Times New Roman"/>
          <w:bCs/>
          <w:sz w:val="16"/>
          <w:szCs w:val="16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C567CD" w:rsidRPr="00A17A22" w:rsidRDefault="00C567CD" w:rsidP="00C56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Заявка составляется в 2-х экземплярах, один из которых остается у претендента, второй у Организатора аукциона.</w:t>
      </w:r>
    </w:p>
    <w:p w:rsidR="00F258F4" w:rsidRPr="00A17A22" w:rsidRDefault="00F258F4" w:rsidP="00F2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pacing w:val="-1"/>
          <w:sz w:val="16"/>
          <w:szCs w:val="16"/>
        </w:rPr>
        <w:t xml:space="preserve">Прием документов прекращается не ранее чем за пять дней до дня проведения </w:t>
      </w:r>
      <w:r w:rsidRPr="00A17A22">
        <w:rPr>
          <w:rFonts w:ascii="Times New Roman" w:hAnsi="Times New Roman"/>
          <w:spacing w:val="-4"/>
          <w:sz w:val="16"/>
          <w:szCs w:val="16"/>
        </w:rPr>
        <w:t>аукциона.</w:t>
      </w:r>
    </w:p>
    <w:p w:rsidR="00F258F4" w:rsidRPr="00A17A22" w:rsidRDefault="00F258F4" w:rsidP="00F2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Один заявитель вправе подать на один лот только одну заявку.</w:t>
      </w:r>
    </w:p>
    <w:p w:rsidR="00F258F4" w:rsidRPr="00A17A22" w:rsidRDefault="00F258F4" w:rsidP="007C08FE">
      <w:pPr>
        <w:pStyle w:val="a8"/>
        <w:ind w:firstLine="709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pacing w:val="1"/>
          <w:sz w:val="16"/>
          <w:szCs w:val="16"/>
        </w:rPr>
        <w:t>Заявка на участие в аукционе, поступившая по истечении срока ее приема,</w:t>
      </w:r>
      <w:r w:rsidR="007C08FE" w:rsidRPr="00A17A22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A17A22">
        <w:rPr>
          <w:rFonts w:ascii="Times New Roman" w:hAnsi="Times New Roman"/>
          <w:spacing w:val="-1"/>
          <w:sz w:val="16"/>
          <w:szCs w:val="16"/>
        </w:rPr>
        <w:t>возвращается в день ее поступления заявителю.</w:t>
      </w:r>
      <w:r w:rsidRPr="00A17A22">
        <w:rPr>
          <w:rFonts w:ascii="Times New Roman" w:hAnsi="Times New Roman"/>
          <w:sz w:val="16"/>
          <w:szCs w:val="16"/>
        </w:rPr>
        <w:t xml:space="preserve"> </w:t>
      </w:r>
    </w:p>
    <w:p w:rsidR="00F258F4" w:rsidRPr="00A17A22" w:rsidRDefault="00F258F4" w:rsidP="00F258F4">
      <w:pPr>
        <w:pStyle w:val="TextBoldCenter"/>
        <w:spacing w:before="0"/>
        <w:ind w:firstLine="708"/>
        <w:jc w:val="left"/>
        <w:outlineLvl w:val="0"/>
        <w:rPr>
          <w:sz w:val="16"/>
          <w:szCs w:val="16"/>
        </w:rPr>
      </w:pPr>
      <w:r w:rsidRPr="00A17A22">
        <w:rPr>
          <w:sz w:val="16"/>
          <w:szCs w:val="16"/>
        </w:rPr>
        <w:t>Порядок проведения аукциона.</w:t>
      </w:r>
    </w:p>
    <w:p w:rsidR="00F258F4" w:rsidRPr="00A17A22" w:rsidRDefault="00F258F4" w:rsidP="00F258F4">
      <w:pPr>
        <w:pStyle w:val="TextBoldCenter"/>
        <w:tabs>
          <w:tab w:val="num" w:pos="1440"/>
        </w:tabs>
        <w:spacing w:before="0"/>
        <w:ind w:firstLine="709"/>
        <w:jc w:val="both"/>
        <w:outlineLvl w:val="0"/>
        <w:rPr>
          <w:b w:val="0"/>
          <w:spacing w:val="-4"/>
          <w:sz w:val="16"/>
          <w:szCs w:val="16"/>
        </w:rPr>
      </w:pPr>
      <w:r w:rsidRPr="00A17A22">
        <w:rPr>
          <w:b w:val="0"/>
          <w:spacing w:val="-4"/>
          <w:sz w:val="16"/>
          <w:szCs w:val="16"/>
        </w:rPr>
        <w:t>Аукцион проводится в следующем порядке:</w:t>
      </w:r>
    </w:p>
    <w:p w:rsidR="00F258F4" w:rsidRPr="00A17A22" w:rsidRDefault="00F258F4" w:rsidP="002C0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16"/>
          <w:szCs w:val="16"/>
        </w:rPr>
      </w:pPr>
      <w:r w:rsidRPr="00A17A22">
        <w:rPr>
          <w:rFonts w:ascii="Times New Roman" w:hAnsi="Times New Roman"/>
          <w:spacing w:val="-4"/>
          <w:sz w:val="16"/>
          <w:szCs w:val="16"/>
        </w:rPr>
        <w:t xml:space="preserve">– заявители, признанные участниками аукциона, проходят процедуру регистрации участников аукциона в день подведения итогов аукциона в течение 30 (тридцати) минут до начала подведения итогов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участника, за исключением случая, когда доверенность представлена одновременно с заявкой. </w:t>
      </w:r>
    </w:p>
    <w:p w:rsidR="00F258F4" w:rsidRPr="00A17A22" w:rsidRDefault="00F258F4" w:rsidP="00F258F4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 xml:space="preserve">– участникам аукциона выдаются пронумерованные </w:t>
      </w:r>
      <w:r w:rsidR="00481162" w:rsidRPr="00A17A22">
        <w:rPr>
          <w:rFonts w:ascii="Times New Roman" w:hAnsi="Times New Roman"/>
          <w:sz w:val="16"/>
          <w:szCs w:val="16"/>
        </w:rPr>
        <w:t>карточки</w:t>
      </w:r>
      <w:r w:rsidRPr="00A17A22">
        <w:rPr>
          <w:rFonts w:ascii="Times New Roman" w:hAnsi="Times New Roman"/>
          <w:sz w:val="16"/>
          <w:szCs w:val="16"/>
        </w:rPr>
        <w:t xml:space="preserve">, которые они поднимают после оглашения начальной цены и каждой очередной цены в случае, если готовы приобрести земельный участок в соответствии с этой ценой; </w:t>
      </w:r>
    </w:p>
    <w:p w:rsidR="00F258F4" w:rsidRPr="00A17A22" w:rsidRDefault="00F258F4" w:rsidP="00F258F4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– аукцион начинается с оглашения наименования, основных характеристик земельного участка, начальной цены, «шага аукциона» и порядка проведения аукциона;</w:t>
      </w:r>
    </w:p>
    <w:p w:rsidR="00F258F4" w:rsidRPr="00A17A22" w:rsidRDefault="00F258F4" w:rsidP="00F258F4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 xml:space="preserve">– каждая последующая цена назначается путем увеличения текущей цены на «шаг аукциона». После объявления очередной цены аукционист называет номер </w:t>
      </w:r>
      <w:r w:rsidR="00481162" w:rsidRPr="00A17A22">
        <w:rPr>
          <w:rFonts w:ascii="Times New Roman" w:hAnsi="Times New Roman"/>
          <w:sz w:val="16"/>
          <w:szCs w:val="16"/>
        </w:rPr>
        <w:t>карточки</w:t>
      </w:r>
      <w:r w:rsidRPr="00A17A22">
        <w:rPr>
          <w:rFonts w:ascii="Times New Roman" w:hAnsi="Times New Roman"/>
          <w:sz w:val="16"/>
          <w:szCs w:val="16"/>
        </w:rPr>
        <w:t xml:space="preserve"> участника а</w:t>
      </w:r>
      <w:r w:rsidR="00481162" w:rsidRPr="00A17A22">
        <w:rPr>
          <w:rFonts w:ascii="Times New Roman" w:hAnsi="Times New Roman"/>
          <w:sz w:val="16"/>
          <w:szCs w:val="16"/>
        </w:rPr>
        <w:t>укциона, который первым поднял карточку</w:t>
      </w:r>
      <w:r w:rsidRPr="00A17A22">
        <w:rPr>
          <w:rFonts w:ascii="Times New Roman" w:hAnsi="Times New Roman"/>
          <w:sz w:val="16"/>
          <w:szCs w:val="16"/>
        </w:rPr>
        <w:t>, и указывает на этого участника аукциона. Затем аукционист объявляет следующую цену предмета аукциона в соответствии с «шагом аукциона»;</w:t>
      </w:r>
    </w:p>
    <w:p w:rsidR="00F258F4" w:rsidRPr="00A17A22" w:rsidRDefault="00F258F4" w:rsidP="00F258F4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 xml:space="preserve">– в ходе аукциона участники аукциона могут заявить с голоса свою цену предмета аукциона, кратную «шагу аукциона», одновременно с поднятием </w:t>
      </w:r>
      <w:r w:rsidR="00481162" w:rsidRPr="00A17A22">
        <w:rPr>
          <w:rFonts w:ascii="Times New Roman" w:hAnsi="Times New Roman"/>
          <w:sz w:val="16"/>
          <w:szCs w:val="16"/>
        </w:rPr>
        <w:t>карточки</w:t>
      </w:r>
      <w:r w:rsidRPr="00A17A22">
        <w:rPr>
          <w:rFonts w:ascii="Times New Roman" w:hAnsi="Times New Roman"/>
          <w:sz w:val="16"/>
          <w:szCs w:val="16"/>
        </w:rPr>
        <w:t>;</w:t>
      </w:r>
    </w:p>
    <w:p w:rsidR="00F258F4" w:rsidRPr="00A17A22" w:rsidRDefault="00F258F4" w:rsidP="00F258F4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–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три раза;</w:t>
      </w:r>
    </w:p>
    <w:p w:rsidR="00F258F4" w:rsidRPr="00A17A22" w:rsidRDefault="00F258F4" w:rsidP="00F258F4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 xml:space="preserve">– если после троекратного объявления очередной цены ни один из участников аукциона не поднял </w:t>
      </w:r>
      <w:r w:rsidR="00481162" w:rsidRPr="00A17A22">
        <w:rPr>
          <w:rFonts w:ascii="Times New Roman" w:hAnsi="Times New Roman"/>
          <w:sz w:val="16"/>
          <w:szCs w:val="16"/>
        </w:rPr>
        <w:t>карточку</w:t>
      </w:r>
      <w:r w:rsidRPr="00A17A22">
        <w:rPr>
          <w:rFonts w:ascii="Times New Roman" w:hAnsi="Times New Roman"/>
          <w:sz w:val="16"/>
          <w:szCs w:val="16"/>
        </w:rPr>
        <w:t xml:space="preserve">, аукцион завершается. Победителем аукциона признается тот участник аукциона, номер </w:t>
      </w:r>
      <w:r w:rsidR="00481162" w:rsidRPr="00A17A22">
        <w:rPr>
          <w:rFonts w:ascii="Times New Roman" w:hAnsi="Times New Roman"/>
          <w:sz w:val="16"/>
          <w:szCs w:val="16"/>
        </w:rPr>
        <w:t>карточки</w:t>
      </w:r>
      <w:r w:rsidRPr="00A17A22">
        <w:rPr>
          <w:rFonts w:ascii="Times New Roman" w:hAnsi="Times New Roman"/>
          <w:sz w:val="16"/>
          <w:szCs w:val="16"/>
        </w:rPr>
        <w:t xml:space="preserve"> которого был назван аукционистом последним;</w:t>
      </w:r>
    </w:p>
    <w:p w:rsidR="00F258F4" w:rsidRPr="00A17A22" w:rsidRDefault="00F258F4" w:rsidP="00F258F4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– по завершении аукциона аукционист объявляет о реализации права аренды</w:t>
      </w:r>
      <w:r w:rsidR="00DB480C" w:rsidRPr="00A17A22">
        <w:rPr>
          <w:rFonts w:ascii="Times New Roman" w:hAnsi="Times New Roman"/>
          <w:sz w:val="16"/>
          <w:szCs w:val="16"/>
        </w:rPr>
        <w:t>/продажи</w:t>
      </w:r>
      <w:r w:rsidRPr="00A17A22">
        <w:rPr>
          <w:rFonts w:ascii="Times New Roman" w:hAnsi="Times New Roman"/>
          <w:sz w:val="16"/>
          <w:szCs w:val="16"/>
        </w:rPr>
        <w:t xml:space="preserve"> земельного участка, называет размер ежегодной арендной платы земельного участка и номер </w:t>
      </w:r>
      <w:r w:rsidR="00481162" w:rsidRPr="00A17A22">
        <w:rPr>
          <w:rFonts w:ascii="Times New Roman" w:hAnsi="Times New Roman"/>
          <w:sz w:val="16"/>
          <w:szCs w:val="16"/>
        </w:rPr>
        <w:t>карточки</w:t>
      </w:r>
      <w:r w:rsidRPr="00A17A22">
        <w:rPr>
          <w:rFonts w:ascii="Times New Roman" w:hAnsi="Times New Roman"/>
          <w:sz w:val="16"/>
          <w:szCs w:val="16"/>
        </w:rPr>
        <w:t xml:space="preserve"> победителя аукциона.</w:t>
      </w:r>
    </w:p>
    <w:p w:rsidR="00F258F4" w:rsidRPr="00A17A22" w:rsidRDefault="00F258F4" w:rsidP="00F258F4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2"/>
          <w:sz w:val="16"/>
          <w:szCs w:val="16"/>
        </w:rPr>
      </w:pPr>
      <w:r w:rsidRPr="00A17A22">
        <w:rPr>
          <w:rFonts w:ascii="Times New Roman" w:hAnsi="Times New Roman"/>
          <w:spacing w:val="-2"/>
          <w:sz w:val="16"/>
          <w:szCs w:val="16"/>
        </w:rPr>
        <w:t>Результаты аукциона оформляются протоколом о результатах аукциона, который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администрации Благовещенского района.</w:t>
      </w:r>
    </w:p>
    <w:p w:rsidR="00F258F4" w:rsidRPr="00A17A22" w:rsidRDefault="00F258F4" w:rsidP="00F258F4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4"/>
          <w:sz w:val="16"/>
          <w:szCs w:val="16"/>
        </w:rPr>
      </w:pPr>
      <w:r w:rsidRPr="00A17A22">
        <w:rPr>
          <w:rFonts w:ascii="Times New Roman" w:hAnsi="Times New Roman"/>
          <w:spacing w:val="-4"/>
          <w:sz w:val="16"/>
          <w:szCs w:val="16"/>
        </w:rPr>
        <w:t>Протокол о результатах аукциона является документом, удостоверяющим право победителя на заключение договора аренды</w:t>
      </w:r>
      <w:r w:rsidR="00077842" w:rsidRPr="00A17A22">
        <w:rPr>
          <w:rFonts w:ascii="Times New Roman" w:hAnsi="Times New Roman"/>
          <w:spacing w:val="-4"/>
          <w:sz w:val="16"/>
          <w:szCs w:val="16"/>
        </w:rPr>
        <w:t>/купли-продажи</w:t>
      </w:r>
      <w:r w:rsidRPr="00A17A22">
        <w:rPr>
          <w:rFonts w:ascii="Times New Roman" w:hAnsi="Times New Roman"/>
          <w:spacing w:val="-4"/>
          <w:sz w:val="16"/>
          <w:szCs w:val="16"/>
        </w:rPr>
        <w:t xml:space="preserve"> земельного участка, и имеет силу договора (договор аренды земельного участка - Приложение № </w:t>
      </w:r>
      <w:r w:rsidR="00285378">
        <w:rPr>
          <w:rFonts w:ascii="Times New Roman" w:hAnsi="Times New Roman"/>
          <w:spacing w:val="-4"/>
          <w:sz w:val="16"/>
          <w:szCs w:val="16"/>
        </w:rPr>
        <w:t xml:space="preserve">3, </w:t>
      </w:r>
      <w:r w:rsidR="00077842" w:rsidRPr="00A17A22">
        <w:rPr>
          <w:rFonts w:ascii="Times New Roman" w:hAnsi="Times New Roman"/>
          <w:spacing w:val="-4"/>
          <w:sz w:val="16"/>
          <w:szCs w:val="16"/>
        </w:rPr>
        <w:t xml:space="preserve"> договор купли-продажи – Приложение № </w:t>
      </w:r>
      <w:r w:rsidR="00285378">
        <w:rPr>
          <w:rFonts w:ascii="Times New Roman" w:hAnsi="Times New Roman"/>
          <w:spacing w:val="-4"/>
          <w:sz w:val="16"/>
          <w:szCs w:val="16"/>
        </w:rPr>
        <w:t>4</w:t>
      </w:r>
      <w:r w:rsidR="00077842" w:rsidRPr="00A17A22">
        <w:rPr>
          <w:rFonts w:ascii="Times New Roman" w:hAnsi="Times New Roman"/>
          <w:spacing w:val="-4"/>
          <w:sz w:val="16"/>
          <w:szCs w:val="16"/>
        </w:rPr>
        <w:t>).</w:t>
      </w:r>
    </w:p>
    <w:p w:rsidR="00F258F4" w:rsidRPr="00A17A22" w:rsidRDefault="00F258F4" w:rsidP="00F258F4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 xml:space="preserve">Если при проведении аукциона проводились фотографирование, аудио- и (или) видеозапись, киносъемка, то об этом делается отметка в протоколе об итогах аукциона. </w:t>
      </w:r>
    </w:p>
    <w:p w:rsidR="00F258F4" w:rsidRPr="00A17A22" w:rsidRDefault="00F258F4" w:rsidP="00F258F4">
      <w:pPr>
        <w:pStyle w:val="TextBasTxt"/>
        <w:ind w:firstLine="709"/>
        <w:rPr>
          <w:sz w:val="16"/>
          <w:szCs w:val="16"/>
        </w:rPr>
      </w:pPr>
      <w:r w:rsidRPr="00A17A22">
        <w:rPr>
          <w:sz w:val="16"/>
          <w:szCs w:val="16"/>
        </w:rPr>
        <w:t xml:space="preserve">В течение 1 (одного) рабочего дня с даты подписания протокола о результатах аукциона администрация Благовещенского района обеспечивает опубликование информации о результатах аукциона </w:t>
      </w:r>
      <w:r w:rsidRPr="00A17A22">
        <w:rPr>
          <w:bCs/>
          <w:sz w:val="16"/>
          <w:szCs w:val="16"/>
        </w:rPr>
        <w:t xml:space="preserve">на сайтах </w:t>
      </w:r>
      <w:r w:rsidR="009B5653" w:rsidRPr="00A17A22">
        <w:rPr>
          <w:sz w:val="16"/>
          <w:szCs w:val="16"/>
          <w:lang w:val="en-US"/>
        </w:rPr>
        <w:t>https</w:t>
      </w:r>
      <w:r w:rsidR="009B5653" w:rsidRPr="00A17A22">
        <w:rPr>
          <w:sz w:val="16"/>
          <w:szCs w:val="16"/>
        </w:rPr>
        <w:t>://</w:t>
      </w:r>
      <w:r w:rsidR="009B5653" w:rsidRPr="00A17A22">
        <w:rPr>
          <w:sz w:val="16"/>
          <w:szCs w:val="16"/>
          <w:lang w:val="en-US"/>
        </w:rPr>
        <w:t>blgraion</w:t>
      </w:r>
      <w:r w:rsidR="009B5653" w:rsidRPr="00A17A22">
        <w:rPr>
          <w:sz w:val="16"/>
          <w:szCs w:val="16"/>
        </w:rPr>
        <w:t>.</w:t>
      </w:r>
      <w:r w:rsidR="009B5653" w:rsidRPr="00A17A22">
        <w:rPr>
          <w:sz w:val="16"/>
          <w:szCs w:val="16"/>
          <w:lang w:val="en-US"/>
        </w:rPr>
        <w:t>amurobl</w:t>
      </w:r>
      <w:r w:rsidR="009B5653" w:rsidRPr="00A17A22">
        <w:rPr>
          <w:sz w:val="16"/>
          <w:szCs w:val="16"/>
        </w:rPr>
        <w:t>.</w:t>
      </w:r>
      <w:r w:rsidR="009B5653" w:rsidRPr="00A17A22">
        <w:rPr>
          <w:sz w:val="16"/>
          <w:szCs w:val="16"/>
          <w:lang w:val="en-US"/>
        </w:rPr>
        <w:t>ru</w:t>
      </w:r>
      <w:r w:rsidRPr="00A17A22">
        <w:rPr>
          <w:sz w:val="16"/>
          <w:szCs w:val="16"/>
        </w:rPr>
        <w:t xml:space="preserve">, </w:t>
      </w:r>
      <w:r w:rsidRPr="00A17A22">
        <w:rPr>
          <w:sz w:val="16"/>
          <w:szCs w:val="16"/>
          <w:lang w:val="en-US"/>
        </w:rPr>
        <w:t>torgi</w:t>
      </w:r>
      <w:r w:rsidRPr="00A17A22">
        <w:rPr>
          <w:sz w:val="16"/>
          <w:szCs w:val="16"/>
        </w:rPr>
        <w:t>.</w:t>
      </w:r>
      <w:r w:rsidRPr="00A17A22">
        <w:rPr>
          <w:sz w:val="16"/>
          <w:szCs w:val="16"/>
          <w:lang w:val="en-US"/>
        </w:rPr>
        <w:t>gov</w:t>
      </w:r>
      <w:r w:rsidRPr="00A17A22">
        <w:rPr>
          <w:sz w:val="16"/>
          <w:szCs w:val="16"/>
        </w:rPr>
        <w:t>.</w:t>
      </w:r>
      <w:r w:rsidRPr="00A17A22">
        <w:rPr>
          <w:sz w:val="16"/>
          <w:szCs w:val="16"/>
          <w:lang w:val="en-US"/>
        </w:rPr>
        <w:t>ru</w:t>
      </w:r>
      <w:r w:rsidRPr="00A17A22">
        <w:rPr>
          <w:sz w:val="16"/>
          <w:szCs w:val="16"/>
        </w:rPr>
        <w:t>.</w:t>
      </w:r>
    </w:p>
    <w:p w:rsidR="00F258F4" w:rsidRPr="00A17A22" w:rsidRDefault="00F258F4" w:rsidP="00F258F4">
      <w:pPr>
        <w:pStyle w:val="TextBasTxt"/>
        <w:ind w:firstLine="709"/>
        <w:rPr>
          <w:sz w:val="16"/>
          <w:szCs w:val="16"/>
        </w:rPr>
      </w:pPr>
      <w:r w:rsidRPr="00A17A22">
        <w:rPr>
          <w:sz w:val="16"/>
          <w:szCs w:val="16"/>
        </w:rPr>
        <w:t>Не допускается заключение договора ранее, чем через 10 дней со дня размещения информации о результатах аукциона на официальном сайте.</w:t>
      </w:r>
    </w:p>
    <w:p w:rsidR="00F258F4" w:rsidRPr="00A17A22" w:rsidRDefault="00F258F4" w:rsidP="00F258F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Организатор аукциона обязуется передать земельный участок по акту приема-передачи в течение 3 (трех) дней с момента оплаты договора в порядке, установленном действующим законодательством.</w:t>
      </w:r>
    </w:p>
    <w:p w:rsidR="00F258F4" w:rsidRPr="00A17A22" w:rsidRDefault="00F258F4" w:rsidP="00F258F4">
      <w:pPr>
        <w:pStyle w:val="textbastxt0"/>
        <w:ind w:firstLine="709"/>
        <w:rPr>
          <w:sz w:val="16"/>
          <w:szCs w:val="16"/>
        </w:rPr>
      </w:pPr>
      <w:r w:rsidRPr="00A17A22">
        <w:rPr>
          <w:sz w:val="16"/>
          <w:szCs w:val="16"/>
        </w:rPr>
        <w:t xml:space="preserve">Администрация Благовещенского района вправе принять решение об отказе в проведении аукциона в случае выявления обстоятельств, предусмотренных п. 8 ст. 39.11. ЗК РФ. Извещение об отказе в проведении аукциона размещается в средствах массовой информации, в которых было опубликовано извещение о проведении аукциона, а также размещаются на официальном сайте администрации Благовещенского района </w:t>
      </w:r>
      <w:r w:rsidR="009B5653" w:rsidRPr="00A17A22">
        <w:rPr>
          <w:sz w:val="16"/>
          <w:szCs w:val="16"/>
          <w:lang w:val="en-US"/>
        </w:rPr>
        <w:t>https</w:t>
      </w:r>
      <w:r w:rsidR="009B5653" w:rsidRPr="00A17A22">
        <w:rPr>
          <w:sz w:val="16"/>
          <w:szCs w:val="16"/>
        </w:rPr>
        <w:t>://</w:t>
      </w:r>
      <w:r w:rsidR="009B5653" w:rsidRPr="00A17A22">
        <w:rPr>
          <w:sz w:val="16"/>
          <w:szCs w:val="16"/>
          <w:lang w:val="en-US"/>
        </w:rPr>
        <w:t>blgraion</w:t>
      </w:r>
      <w:r w:rsidR="009B5653" w:rsidRPr="00A17A22">
        <w:rPr>
          <w:sz w:val="16"/>
          <w:szCs w:val="16"/>
        </w:rPr>
        <w:t>.</w:t>
      </w:r>
      <w:r w:rsidR="009B5653" w:rsidRPr="00A17A22">
        <w:rPr>
          <w:sz w:val="16"/>
          <w:szCs w:val="16"/>
          <w:lang w:val="en-US"/>
        </w:rPr>
        <w:t>amurobl</w:t>
      </w:r>
      <w:r w:rsidR="009B5653" w:rsidRPr="00A17A22">
        <w:rPr>
          <w:sz w:val="16"/>
          <w:szCs w:val="16"/>
        </w:rPr>
        <w:t>.</w:t>
      </w:r>
      <w:r w:rsidR="009B5653" w:rsidRPr="00A17A22">
        <w:rPr>
          <w:sz w:val="16"/>
          <w:szCs w:val="16"/>
          <w:lang w:val="en-US"/>
        </w:rPr>
        <w:t>ru</w:t>
      </w:r>
      <w:r w:rsidRPr="00A17A22">
        <w:rPr>
          <w:sz w:val="16"/>
          <w:szCs w:val="16"/>
        </w:rPr>
        <w:t xml:space="preserve">, на официальном сайте уполномоченного органа </w:t>
      </w:r>
      <w:r w:rsidRPr="00A17A22">
        <w:rPr>
          <w:sz w:val="16"/>
          <w:szCs w:val="16"/>
          <w:lang w:val="en-US"/>
        </w:rPr>
        <w:t>torgi</w:t>
      </w:r>
      <w:r w:rsidRPr="00A17A22">
        <w:rPr>
          <w:sz w:val="16"/>
          <w:szCs w:val="16"/>
        </w:rPr>
        <w:t>.</w:t>
      </w:r>
      <w:r w:rsidRPr="00A17A22">
        <w:rPr>
          <w:sz w:val="16"/>
          <w:szCs w:val="16"/>
          <w:lang w:val="en-US"/>
        </w:rPr>
        <w:t>gov</w:t>
      </w:r>
      <w:r w:rsidRPr="00A17A22">
        <w:rPr>
          <w:sz w:val="16"/>
          <w:szCs w:val="16"/>
        </w:rPr>
        <w:t>.</w:t>
      </w:r>
      <w:r w:rsidRPr="00A17A22">
        <w:rPr>
          <w:sz w:val="16"/>
          <w:szCs w:val="16"/>
          <w:lang w:val="en-US"/>
        </w:rPr>
        <w:t>ru</w:t>
      </w:r>
      <w:r w:rsidRPr="00A17A22">
        <w:rPr>
          <w:sz w:val="16"/>
          <w:szCs w:val="16"/>
        </w:rPr>
        <w:t xml:space="preserve"> в информационно-телекоммуникационной сети «Интернет»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При отмене аукциона администрация Благовещенского района в течение 3 (трех) рабочих дней со</w:t>
      </w:r>
      <w:r w:rsidRPr="00A17A22">
        <w:rPr>
          <w:iCs/>
          <w:sz w:val="16"/>
          <w:szCs w:val="16"/>
        </w:rPr>
        <w:t xml:space="preserve"> дня принятия решения об отмене аукциона обеспечивает воз</w:t>
      </w:r>
      <w:r w:rsidRPr="00A17A22">
        <w:rPr>
          <w:sz w:val="16"/>
          <w:szCs w:val="16"/>
        </w:rPr>
        <w:t>врат внесенных заявителями задатков по реквизитам, указанным в заявке.</w:t>
      </w:r>
    </w:p>
    <w:p w:rsidR="00C43E16" w:rsidRPr="00A17A22" w:rsidRDefault="00C43E16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txt1"/>
          <w:rFonts w:ascii="Times New Roman" w:hAnsi="Times New Roman"/>
          <w:sz w:val="16"/>
          <w:szCs w:val="16"/>
        </w:rPr>
      </w:pPr>
      <w:r w:rsidRPr="00A17A22">
        <w:rPr>
          <w:rStyle w:val="txt1"/>
          <w:rFonts w:ascii="Times New Roman" w:hAnsi="Times New Roman"/>
          <w:sz w:val="16"/>
          <w:szCs w:val="16"/>
        </w:rPr>
        <w:t xml:space="preserve">Осмотр земельных участков на местности проводится заявителями самостоятельно, для чего организатором аукциона предоставляются необходимые материалы. </w:t>
      </w:r>
    </w:p>
    <w:p w:rsidR="00F258F4" w:rsidRPr="00A17A22" w:rsidRDefault="00F258F4" w:rsidP="007C08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16"/>
          <w:szCs w:val="16"/>
        </w:rPr>
      </w:pPr>
      <w:r w:rsidRPr="00A17A22">
        <w:rPr>
          <w:rFonts w:ascii="Times New Roman" w:hAnsi="Times New Roman"/>
          <w:sz w:val="16"/>
          <w:szCs w:val="16"/>
        </w:rPr>
        <w:t>С даты опубликования извещения о проведении аукциона и до даты окончания срока приема заявок по адресу: Амурская область,</w:t>
      </w:r>
      <w:r w:rsidRPr="00A17A22">
        <w:rPr>
          <w:rFonts w:ascii="Times New Roman" w:hAnsi="Times New Roman"/>
          <w:spacing w:val="-1"/>
          <w:sz w:val="16"/>
          <w:szCs w:val="16"/>
        </w:rPr>
        <w:t xml:space="preserve"> г.Благовещенск, ул. Зейская, д.198, каб.1</w:t>
      </w:r>
      <w:r w:rsidRPr="00A17A22">
        <w:rPr>
          <w:rFonts w:ascii="Times New Roman" w:hAnsi="Times New Roman"/>
          <w:sz w:val="16"/>
          <w:szCs w:val="16"/>
        </w:rPr>
        <w:t>, лицо, желающее участвовать в аукционе может ознакомиться с выпиской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2A09AF" w:rsidRPr="00A17A22" w:rsidRDefault="00F258F4" w:rsidP="007C08FE">
      <w:pPr>
        <w:pStyle w:val="FR1"/>
        <w:spacing w:before="0"/>
        <w:ind w:firstLine="709"/>
        <w:jc w:val="both"/>
        <w:rPr>
          <w:b w:val="0"/>
          <w:sz w:val="16"/>
          <w:szCs w:val="16"/>
        </w:rPr>
      </w:pPr>
      <w:r w:rsidRPr="00A17A22">
        <w:rPr>
          <w:b w:val="0"/>
          <w:sz w:val="16"/>
          <w:szCs w:val="16"/>
        </w:rPr>
        <w:t>Настоящее извещение о пр</w:t>
      </w:r>
      <w:r w:rsidR="00DA698E" w:rsidRPr="00A17A22">
        <w:rPr>
          <w:b w:val="0"/>
          <w:sz w:val="16"/>
          <w:szCs w:val="16"/>
        </w:rPr>
        <w:t xml:space="preserve">оведении аукциона, </w:t>
      </w:r>
      <w:r w:rsidRPr="00A17A22">
        <w:rPr>
          <w:b w:val="0"/>
          <w:sz w:val="16"/>
          <w:szCs w:val="16"/>
        </w:rPr>
        <w:t xml:space="preserve">заявка </w:t>
      </w:r>
      <w:r w:rsidR="00C567CD" w:rsidRPr="00A17A22">
        <w:rPr>
          <w:b w:val="0"/>
          <w:sz w:val="16"/>
          <w:szCs w:val="16"/>
        </w:rPr>
        <w:t>на участие в аукционе по продаже земельного участка (на право заключения договора аренды земельного участка</w:t>
      </w:r>
      <w:r w:rsidR="002478B6" w:rsidRPr="00A17A22">
        <w:rPr>
          <w:b w:val="0"/>
          <w:sz w:val="16"/>
          <w:szCs w:val="16"/>
        </w:rPr>
        <w:t>)</w:t>
      </w:r>
      <w:r w:rsidR="00C567CD" w:rsidRPr="00A17A22">
        <w:rPr>
          <w:b w:val="0"/>
          <w:sz w:val="16"/>
          <w:szCs w:val="16"/>
        </w:rPr>
        <w:t xml:space="preserve"> </w:t>
      </w:r>
      <w:r w:rsidRPr="00A17A22">
        <w:rPr>
          <w:b w:val="0"/>
          <w:sz w:val="16"/>
          <w:szCs w:val="16"/>
        </w:rPr>
        <w:t>и проект договора аренды земельного участка</w:t>
      </w:r>
      <w:r w:rsidR="00DA698E" w:rsidRPr="00A17A22">
        <w:rPr>
          <w:b w:val="0"/>
          <w:sz w:val="16"/>
          <w:szCs w:val="16"/>
        </w:rPr>
        <w:t>, проект договора купли-продажи земельного участка</w:t>
      </w:r>
      <w:r w:rsidRPr="00A17A22">
        <w:rPr>
          <w:b w:val="0"/>
          <w:sz w:val="16"/>
          <w:szCs w:val="16"/>
        </w:rPr>
        <w:t xml:space="preserve"> размещены на официальном сайте </w:t>
      </w:r>
      <w:r w:rsidRPr="00A17A22">
        <w:rPr>
          <w:b w:val="0"/>
          <w:sz w:val="16"/>
          <w:szCs w:val="16"/>
          <w:lang w:val="en-US"/>
        </w:rPr>
        <w:t>torgi</w:t>
      </w:r>
      <w:r w:rsidRPr="00A17A22">
        <w:rPr>
          <w:b w:val="0"/>
          <w:sz w:val="16"/>
          <w:szCs w:val="16"/>
        </w:rPr>
        <w:t>.</w:t>
      </w:r>
      <w:r w:rsidRPr="00A17A22">
        <w:rPr>
          <w:b w:val="0"/>
          <w:sz w:val="16"/>
          <w:szCs w:val="16"/>
          <w:lang w:val="en-US"/>
        </w:rPr>
        <w:t>gov</w:t>
      </w:r>
      <w:r w:rsidRPr="00A17A22">
        <w:rPr>
          <w:b w:val="0"/>
          <w:sz w:val="16"/>
          <w:szCs w:val="16"/>
        </w:rPr>
        <w:t>.</w:t>
      </w:r>
      <w:r w:rsidRPr="00A17A22">
        <w:rPr>
          <w:b w:val="0"/>
          <w:sz w:val="16"/>
          <w:szCs w:val="16"/>
          <w:lang w:val="en-US"/>
        </w:rPr>
        <w:t>ru</w:t>
      </w:r>
      <w:r w:rsidRPr="00A17A22">
        <w:rPr>
          <w:b w:val="0"/>
          <w:sz w:val="16"/>
          <w:szCs w:val="16"/>
        </w:rPr>
        <w:t xml:space="preserve"> в сети «Интернет», на официальном сайте администрации Благовещенского района </w:t>
      </w:r>
      <w:r w:rsidR="00891865" w:rsidRPr="00A17A22">
        <w:rPr>
          <w:b w:val="0"/>
          <w:sz w:val="16"/>
          <w:szCs w:val="16"/>
          <w:lang w:val="en-US"/>
        </w:rPr>
        <w:t>https</w:t>
      </w:r>
      <w:r w:rsidR="00891865" w:rsidRPr="00A17A22">
        <w:rPr>
          <w:b w:val="0"/>
          <w:sz w:val="16"/>
          <w:szCs w:val="16"/>
        </w:rPr>
        <w:t>://</w:t>
      </w:r>
      <w:r w:rsidR="00891865" w:rsidRPr="00A17A22">
        <w:rPr>
          <w:b w:val="0"/>
          <w:sz w:val="16"/>
          <w:szCs w:val="16"/>
          <w:lang w:val="en-US"/>
        </w:rPr>
        <w:t>blgraion</w:t>
      </w:r>
      <w:r w:rsidR="00891865" w:rsidRPr="00A17A22">
        <w:rPr>
          <w:b w:val="0"/>
          <w:sz w:val="16"/>
          <w:szCs w:val="16"/>
        </w:rPr>
        <w:t>.</w:t>
      </w:r>
      <w:r w:rsidR="00891865" w:rsidRPr="00A17A22">
        <w:rPr>
          <w:b w:val="0"/>
          <w:sz w:val="16"/>
          <w:szCs w:val="16"/>
          <w:lang w:val="en-US"/>
        </w:rPr>
        <w:t>amurobl</w:t>
      </w:r>
      <w:r w:rsidR="00891865" w:rsidRPr="00A17A22">
        <w:rPr>
          <w:b w:val="0"/>
          <w:sz w:val="16"/>
          <w:szCs w:val="16"/>
        </w:rPr>
        <w:t>.</w:t>
      </w:r>
      <w:r w:rsidR="00891865" w:rsidRPr="00A17A22">
        <w:rPr>
          <w:b w:val="0"/>
          <w:sz w:val="16"/>
          <w:szCs w:val="16"/>
          <w:lang w:val="en-US"/>
        </w:rPr>
        <w:t>ru</w:t>
      </w:r>
      <w:r w:rsidRPr="00A17A22">
        <w:rPr>
          <w:b w:val="0"/>
          <w:sz w:val="16"/>
          <w:szCs w:val="16"/>
        </w:rPr>
        <w:t>, в газете «Амурская земля и люди».</w:t>
      </w:r>
    </w:p>
    <w:sectPr w:rsidR="002A09AF" w:rsidRPr="00A17A22" w:rsidSect="00A2016A">
      <w:pgSz w:w="11906" w:h="16838"/>
      <w:pgMar w:top="567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6C5" w:rsidRDefault="00C326C5" w:rsidP="00D51E5B">
      <w:pPr>
        <w:spacing w:after="0" w:line="240" w:lineRule="auto"/>
      </w:pPr>
      <w:r>
        <w:separator/>
      </w:r>
    </w:p>
  </w:endnote>
  <w:endnote w:type="continuationSeparator" w:id="0">
    <w:p w:rsidR="00C326C5" w:rsidRDefault="00C326C5" w:rsidP="00D5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6C5" w:rsidRDefault="00C326C5" w:rsidP="00D51E5B">
      <w:pPr>
        <w:spacing w:after="0" w:line="240" w:lineRule="auto"/>
      </w:pPr>
      <w:r>
        <w:separator/>
      </w:r>
    </w:p>
  </w:footnote>
  <w:footnote w:type="continuationSeparator" w:id="0">
    <w:p w:rsidR="00C326C5" w:rsidRDefault="00C326C5" w:rsidP="00D5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07C1E"/>
    <w:multiLevelType w:val="hybridMultilevel"/>
    <w:tmpl w:val="CC24221E"/>
    <w:lvl w:ilvl="0" w:tplc="3E3CFD2A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 w15:restartNumberingAfterBreak="0">
    <w:nsid w:val="38C21C98"/>
    <w:multiLevelType w:val="hybridMultilevel"/>
    <w:tmpl w:val="FCF4E9FE"/>
    <w:lvl w:ilvl="0" w:tplc="0FA4571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6981569E"/>
    <w:multiLevelType w:val="hybridMultilevel"/>
    <w:tmpl w:val="8A905E68"/>
    <w:lvl w:ilvl="0" w:tplc="2500CA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B210330"/>
    <w:multiLevelType w:val="hybridMultilevel"/>
    <w:tmpl w:val="FA88C4C6"/>
    <w:lvl w:ilvl="0" w:tplc="9A5EB5D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9AF"/>
    <w:rsid w:val="00002469"/>
    <w:rsid w:val="00004722"/>
    <w:rsid w:val="000061DB"/>
    <w:rsid w:val="00014550"/>
    <w:rsid w:val="00017756"/>
    <w:rsid w:val="00017D89"/>
    <w:rsid w:val="00024BCF"/>
    <w:rsid w:val="00027477"/>
    <w:rsid w:val="000278F2"/>
    <w:rsid w:val="00036F61"/>
    <w:rsid w:val="00040B45"/>
    <w:rsid w:val="00041AB5"/>
    <w:rsid w:val="000433E4"/>
    <w:rsid w:val="00047136"/>
    <w:rsid w:val="000475F5"/>
    <w:rsid w:val="0005001B"/>
    <w:rsid w:val="00051FC8"/>
    <w:rsid w:val="00055346"/>
    <w:rsid w:val="00057E5A"/>
    <w:rsid w:val="0006502E"/>
    <w:rsid w:val="000670BF"/>
    <w:rsid w:val="00067732"/>
    <w:rsid w:val="00073E72"/>
    <w:rsid w:val="00077842"/>
    <w:rsid w:val="00080F95"/>
    <w:rsid w:val="00085E59"/>
    <w:rsid w:val="000870CF"/>
    <w:rsid w:val="00092A42"/>
    <w:rsid w:val="00095038"/>
    <w:rsid w:val="00097744"/>
    <w:rsid w:val="000A0DD9"/>
    <w:rsid w:val="000B03DE"/>
    <w:rsid w:val="000B3D41"/>
    <w:rsid w:val="000B6534"/>
    <w:rsid w:val="000D156E"/>
    <w:rsid w:val="000D1CF7"/>
    <w:rsid w:val="000D409A"/>
    <w:rsid w:val="000D4388"/>
    <w:rsid w:val="000D68A0"/>
    <w:rsid w:val="000E083E"/>
    <w:rsid w:val="000F341C"/>
    <w:rsid w:val="000F4299"/>
    <w:rsid w:val="000F7234"/>
    <w:rsid w:val="00101AED"/>
    <w:rsid w:val="00112EDD"/>
    <w:rsid w:val="00123025"/>
    <w:rsid w:val="001275CB"/>
    <w:rsid w:val="00135241"/>
    <w:rsid w:val="001367AD"/>
    <w:rsid w:val="0014534F"/>
    <w:rsid w:val="001455AE"/>
    <w:rsid w:val="001504DB"/>
    <w:rsid w:val="00153073"/>
    <w:rsid w:val="00164D48"/>
    <w:rsid w:val="00165A05"/>
    <w:rsid w:val="00167569"/>
    <w:rsid w:val="0017024C"/>
    <w:rsid w:val="00171186"/>
    <w:rsid w:val="00172D7D"/>
    <w:rsid w:val="00172E05"/>
    <w:rsid w:val="001735CE"/>
    <w:rsid w:val="00174739"/>
    <w:rsid w:val="00184E50"/>
    <w:rsid w:val="00191700"/>
    <w:rsid w:val="0019441D"/>
    <w:rsid w:val="001976F2"/>
    <w:rsid w:val="001A316F"/>
    <w:rsid w:val="001A60B8"/>
    <w:rsid w:val="001A7F86"/>
    <w:rsid w:val="001B0C33"/>
    <w:rsid w:val="001B1BC0"/>
    <w:rsid w:val="001B38B7"/>
    <w:rsid w:val="001B4384"/>
    <w:rsid w:val="001B5D05"/>
    <w:rsid w:val="001C13B0"/>
    <w:rsid w:val="001C1CD4"/>
    <w:rsid w:val="001C3251"/>
    <w:rsid w:val="001C59F9"/>
    <w:rsid w:val="001D00F8"/>
    <w:rsid w:val="001D4099"/>
    <w:rsid w:val="001D68C6"/>
    <w:rsid w:val="001D763D"/>
    <w:rsid w:val="001E3979"/>
    <w:rsid w:val="001E7205"/>
    <w:rsid w:val="001F2359"/>
    <w:rsid w:val="001F5ABD"/>
    <w:rsid w:val="001F61FF"/>
    <w:rsid w:val="00205BE4"/>
    <w:rsid w:val="00205D61"/>
    <w:rsid w:val="00213EB6"/>
    <w:rsid w:val="00233A9A"/>
    <w:rsid w:val="0024027C"/>
    <w:rsid w:val="00242494"/>
    <w:rsid w:val="00243D89"/>
    <w:rsid w:val="002451E7"/>
    <w:rsid w:val="0024580C"/>
    <w:rsid w:val="002478B6"/>
    <w:rsid w:val="00247F1C"/>
    <w:rsid w:val="00250831"/>
    <w:rsid w:val="00252A26"/>
    <w:rsid w:val="00253A57"/>
    <w:rsid w:val="002552AE"/>
    <w:rsid w:val="00255C5E"/>
    <w:rsid w:val="0026256B"/>
    <w:rsid w:val="00264BF4"/>
    <w:rsid w:val="00266C9E"/>
    <w:rsid w:val="00277624"/>
    <w:rsid w:val="00281DA4"/>
    <w:rsid w:val="0028509D"/>
    <w:rsid w:val="00285378"/>
    <w:rsid w:val="002A09AF"/>
    <w:rsid w:val="002A11D2"/>
    <w:rsid w:val="002A5C1D"/>
    <w:rsid w:val="002B325A"/>
    <w:rsid w:val="002B6621"/>
    <w:rsid w:val="002C00AB"/>
    <w:rsid w:val="002C0171"/>
    <w:rsid w:val="002C451F"/>
    <w:rsid w:val="002D1C49"/>
    <w:rsid w:val="002D66F7"/>
    <w:rsid w:val="00307BE8"/>
    <w:rsid w:val="003111B6"/>
    <w:rsid w:val="00312F69"/>
    <w:rsid w:val="0031777F"/>
    <w:rsid w:val="00321ABF"/>
    <w:rsid w:val="003279AA"/>
    <w:rsid w:val="00334DBF"/>
    <w:rsid w:val="0034449B"/>
    <w:rsid w:val="00355475"/>
    <w:rsid w:val="0035574F"/>
    <w:rsid w:val="00365931"/>
    <w:rsid w:val="00367739"/>
    <w:rsid w:val="00373217"/>
    <w:rsid w:val="00375073"/>
    <w:rsid w:val="003961B3"/>
    <w:rsid w:val="00396D72"/>
    <w:rsid w:val="003A0A26"/>
    <w:rsid w:val="003A4F59"/>
    <w:rsid w:val="003A7CE5"/>
    <w:rsid w:val="003A7E35"/>
    <w:rsid w:val="003B0522"/>
    <w:rsid w:val="003B1BEB"/>
    <w:rsid w:val="003B2F1D"/>
    <w:rsid w:val="003B4A80"/>
    <w:rsid w:val="003B6B27"/>
    <w:rsid w:val="003C01C2"/>
    <w:rsid w:val="003C7D36"/>
    <w:rsid w:val="003D3EEE"/>
    <w:rsid w:val="003D7F07"/>
    <w:rsid w:val="003E0547"/>
    <w:rsid w:val="003E2814"/>
    <w:rsid w:val="003E4F32"/>
    <w:rsid w:val="003E7370"/>
    <w:rsid w:val="003E7D53"/>
    <w:rsid w:val="003E7EAD"/>
    <w:rsid w:val="003E7F46"/>
    <w:rsid w:val="003F4232"/>
    <w:rsid w:val="00400D59"/>
    <w:rsid w:val="00402EA7"/>
    <w:rsid w:val="004050E4"/>
    <w:rsid w:val="00405485"/>
    <w:rsid w:val="00413A78"/>
    <w:rsid w:val="00422DCD"/>
    <w:rsid w:val="00423209"/>
    <w:rsid w:val="00426720"/>
    <w:rsid w:val="004303FE"/>
    <w:rsid w:val="00434BED"/>
    <w:rsid w:val="004351FE"/>
    <w:rsid w:val="00446E03"/>
    <w:rsid w:val="00461827"/>
    <w:rsid w:val="00465238"/>
    <w:rsid w:val="004653C5"/>
    <w:rsid w:val="00470D03"/>
    <w:rsid w:val="0047483D"/>
    <w:rsid w:val="00475D8A"/>
    <w:rsid w:val="00480DCA"/>
    <w:rsid w:val="00481162"/>
    <w:rsid w:val="004847A6"/>
    <w:rsid w:val="00484C1A"/>
    <w:rsid w:val="004907F6"/>
    <w:rsid w:val="004912E1"/>
    <w:rsid w:val="00496959"/>
    <w:rsid w:val="00496F61"/>
    <w:rsid w:val="004A06EA"/>
    <w:rsid w:val="004A1008"/>
    <w:rsid w:val="004A488B"/>
    <w:rsid w:val="004C38F9"/>
    <w:rsid w:val="004D1E36"/>
    <w:rsid w:val="004D7153"/>
    <w:rsid w:val="004D71DB"/>
    <w:rsid w:val="004D7344"/>
    <w:rsid w:val="004D786E"/>
    <w:rsid w:val="004E02B2"/>
    <w:rsid w:val="004E11EB"/>
    <w:rsid w:val="004E339E"/>
    <w:rsid w:val="004E61A9"/>
    <w:rsid w:val="00503437"/>
    <w:rsid w:val="00504211"/>
    <w:rsid w:val="00507741"/>
    <w:rsid w:val="0051044C"/>
    <w:rsid w:val="00514CEF"/>
    <w:rsid w:val="005240CE"/>
    <w:rsid w:val="0052734E"/>
    <w:rsid w:val="00537728"/>
    <w:rsid w:val="00537BA5"/>
    <w:rsid w:val="00540E4E"/>
    <w:rsid w:val="005447C5"/>
    <w:rsid w:val="00550588"/>
    <w:rsid w:val="0055227D"/>
    <w:rsid w:val="00555FBB"/>
    <w:rsid w:val="00572DAC"/>
    <w:rsid w:val="005748E5"/>
    <w:rsid w:val="005766CE"/>
    <w:rsid w:val="00581E79"/>
    <w:rsid w:val="00590529"/>
    <w:rsid w:val="00591549"/>
    <w:rsid w:val="005A1E66"/>
    <w:rsid w:val="005A62CA"/>
    <w:rsid w:val="005B1554"/>
    <w:rsid w:val="005C10E7"/>
    <w:rsid w:val="005C14EC"/>
    <w:rsid w:val="005D3D0F"/>
    <w:rsid w:val="005E00D5"/>
    <w:rsid w:val="005E14AE"/>
    <w:rsid w:val="005E7D7E"/>
    <w:rsid w:val="005F1228"/>
    <w:rsid w:val="005F1360"/>
    <w:rsid w:val="005F478D"/>
    <w:rsid w:val="0061013A"/>
    <w:rsid w:val="006269EB"/>
    <w:rsid w:val="00644BE1"/>
    <w:rsid w:val="006551B0"/>
    <w:rsid w:val="0065649C"/>
    <w:rsid w:val="006603AF"/>
    <w:rsid w:val="0066105D"/>
    <w:rsid w:val="00667F1B"/>
    <w:rsid w:val="0067141A"/>
    <w:rsid w:val="00675153"/>
    <w:rsid w:val="00680616"/>
    <w:rsid w:val="00686610"/>
    <w:rsid w:val="00690774"/>
    <w:rsid w:val="00694396"/>
    <w:rsid w:val="006A5AD2"/>
    <w:rsid w:val="006B4B63"/>
    <w:rsid w:val="006B6F72"/>
    <w:rsid w:val="006C0593"/>
    <w:rsid w:val="006C5E00"/>
    <w:rsid w:val="006D196D"/>
    <w:rsid w:val="006E0AA7"/>
    <w:rsid w:val="006E0E35"/>
    <w:rsid w:val="006E1E55"/>
    <w:rsid w:val="006E6935"/>
    <w:rsid w:val="006F07B2"/>
    <w:rsid w:val="006F4B87"/>
    <w:rsid w:val="007035B9"/>
    <w:rsid w:val="00704D69"/>
    <w:rsid w:val="00710735"/>
    <w:rsid w:val="007165EA"/>
    <w:rsid w:val="0071663E"/>
    <w:rsid w:val="00724169"/>
    <w:rsid w:val="00725FA1"/>
    <w:rsid w:val="00725FA6"/>
    <w:rsid w:val="007316CE"/>
    <w:rsid w:val="0073672D"/>
    <w:rsid w:val="00746B30"/>
    <w:rsid w:val="00760835"/>
    <w:rsid w:val="0076685C"/>
    <w:rsid w:val="00772E2D"/>
    <w:rsid w:val="007764AB"/>
    <w:rsid w:val="007803EA"/>
    <w:rsid w:val="00783482"/>
    <w:rsid w:val="007A0199"/>
    <w:rsid w:val="007A7B02"/>
    <w:rsid w:val="007B3F81"/>
    <w:rsid w:val="007B7489"/>
    <w:rsid w:val="007C08FE"/>
    <w:rsid w:val="007C0BFD"/>
    <w:rsid w:val="007C10C3"/>
    <w:rsid w:val="007C6763"/>
    <w:rsid w:val="007D08F8"/>
    <w:rsid w:val="007D4D00"/>
    <w:rsid w:val="007D5D92"/>
    <w:rsid w:val="007E1789"/>
    <w:rsid w:val="007F17E9"/>
    <w:rsid w:val="007F56F3"/>
    <w:rsid w:val="007F72AF"/>
    <w:rsid w:val="00807E35"/>
    <w:rsid w:val="00813F44"/>
    <w:rsid w:val="008169E5"/>
    <w:rsid w:val="00827695"/>
    <w:rsid w:val="008432F2"/>
    <w:rsid w:val="00843609"/>
    <w:rsid w:val="008478E8"/>
    <w:rsid w:val="00852034"/>
    <w:rsid w:val="00853FF3"/>
    <w:rsid w:val="008611D8"/>
    <w:rsid w:val="008624A7"/>
    <w:rsid w:val="00864A5E"/>
    <w:rsid w:val="008678E2"/>
    <w:rsid w:val="008721AB"/>
    <w:rsid w:val="00872B59"/>
    <w:rsid w:val="00872EAE"/>
    <w:rsid w:val="00873EC9"/>
    <w:rsid w:val="00891865"/>
    <w:rsid w:val="00893BD3"/>
    <w:rsid w:val="00897024"/>
    <w:rsid w:val="008A2C40"/>
    <w:rsid w:val="008A4393"/>
    <w:rsid w:val="008B0D61"/>
    <w:rsid w:val="008B2EB5"/>
    <w:rsid w:val="008B4EDC"/>
    <w:rsid w:val="008D3ACB"/>
    <w:rsid w:val="008D4140"/>
    <w:rsid w:val="008E252E"/>
    <w:rsid w:val="008E5CA6"/>
    <w:rsid w:val="00900EB1"/>
    <w:rsid w:val="00901455"/>
    <w:rsid w:val="0090669C"/>
    <w:rsid w:val="00912C82"/>
    <w:rsid w:val="00921A0B"/>
    <w:rsid w:val="0092532D"/>
    <w:rsid w:val="009274C5"/>
    <w:rsid w:val="009355CD"/>
    <w:rsid w:val="00951AEF"/>
    <w:rsid w:val="009539A8"/>
    <w:rsid w:val="00955D7E"/>
    <w:rsid w:val="0096726F"/>
    <w:rsid w:val="00971FD1"/>
    <w:rsid w:val="00972C79"/>
    <w:rsid w:val="00981940"/>
    <w:rsid w:val="00982DE8"/>
    <w:rsid w:val="00995AA5"/>
    <w:rsid w:val="00996383"/>
    <w:rsid w:val="009A0443"/>
    <w:rsid w:val="009A72BA"/>
    <w:rsid w:val="009B5653"/>
    <w:rsid w:val="009B6EF0"/>
    <w:rsid w:val="009B7F25"/>
    <w:rsid w:val="009C296F"/>
    <w:rsid w:val="009D5969"/>
    <w:rsid w:val="009E2563"/>
    <w:rsid w:val="009E2AD6"/>
    <w:rsid w:val="009F57AD"/>
    <w:rsid w:val="00A01C4B"/>
    <w:rsid w:val="00A11A41"/>
    <w:rsid w:val="00A1312C"/>
    <w:rsid w:val="00A135D5"/>
    <w:rsid w:val="00A17A22"/>
    <w:rsid w:val="00A2016A"/>
    <w:rsid w:val="00A25B9B"/>
    <w:rsid w:val="00A276E6"/>
    <w:rsid w:val="00A276F3"/>
    <w:rsid w:val="00A27C54"/>
    <w:rsid w:val="00A31563"/>
    <w:rsid w:val="00A3718F"/>
    <w:rsid w:val="00A37995"/>
    <w:rsid w:val="00A430C3"/>
    <w:rsid w:val="00A47885"/>
    <w:rsid w:val="00A53B30"/>
    <w:rsid w:val="00A557E8"/>
    <w:rsid w:val="00A55FFF"/>
    <w:rsid w:val="00A5633B"/>
    <w:rsid w:val="00A61BA1"/>
    <w:rsid w:val="00A63535"/>
    <w:rsid w:val="00A64C30"/>
    <w:rsid w:val="00A70150"/>
    <w:rsid w:val="00A7208E"/>
    <w:rsid w:val="00A734F3"/>
    <w:rsid w:val="00A77FA3"/>
    <w:rsid w:val="00A87EE8"/>
    <w:rsid w:val="00A906D0"/>
    <w:rsid w:val="00AA17AC"/>
    <w:rsid w:val="00AA2739"/>
    <w:rsid w:val="00AA2ED3"/>
    <w:rsid w:val="00AB4345"/>
    <w:rsid w:val="00AC3D64"/>
    <w:rsid w:val="00AC415A"/>
    <w:rsid w:val="00AC49A7"/>
    <w:rsid w:val="00AC4FD6"/>
    <w:rsid w:val="00AC735B"/>
    <w:rsid w:val="00AD2155"/>
    <w:rsid w:val="00AD45B1"/>
    <w:rsid w:val="00AD4827"/>
    <w:rsid w:val="00AD48C2"/>
    <w:rsid w:val="00AE38F3"/>
    <w:rsid w:val="00AE55C3"/>
    <w:rsid w:val="00AF2969"/>
    <w:rsid w:val="00AF3BA1"/>
    <w:rsid w:val="00B04F2F"/>
    <w:rsid w:val="00B10DF6"/>
    <w:rsid w:val="00B14489"/>
    <w:rsid w:val="00B20AC6"/>
    <w:rsid w:val="00B20F0E"/>
    <w:rsid w:val="00B24094"/>
    <w:rsid w:val="00B25F18"/>
    <w:rsid w:val="00B31D72"/>
    <w:rsid w:val="00B3380C"/>
    <w:rsid w:val="00B460DF"/>
    <w:rsid w:val="00B47826"/>
    <w:rsid w:val="00B54DD3"/>
    <w:rsid w:val="00B55867"/>
    <w:rsid w:val="00B62419"/>
    <w:rsid w:val="00B62CA3"/>
    <w:rsid w:val="00B64D7C"/>
    <w:rsid w:val="00B6517A"/>
    <w:rsid w:val="00B82F55"/>
    <w:rsid w:val="00B85F18"/>
    <w:rsid w:val="00B91A38"/>
    <w:rsid w:val="00B943CA"/>
    <w:rsid w:val="00BA1709"/>
    <w:rsid w:val="00BB261E"/>
    <w:rsid w:val="00BB482B"/>
    <w:rsid w:val="00BC4CF5"/>
    <w:rsid w:val="00BD0830"/>
    <w:rsid w:val="00BD6C0C"/>
    <w:rsid w:val="00BE6489"/>
    <w:rsid w:val="00BF7704"/>
    <w:rsid w:val="00C10B6A"/>
    <w:rsid w:val="00C1787F"/>
    <w:rsid w:val="00C22328"/>
    <w:rsid w:val="00C22FF4"/>
    <w:rsid w:val="00C326C5"/>
    <w:rsid w:val="00C34D74"/>
    <w:rsid w:val="00C35CBB"/>
    <w:rsid w:val="00C42C48"/>
    <w:rsid w:val="00C43E16"/>
    <w:rsid w:val="00C43F11"/>
    <w:rsid w:val="00C567CD"/>
    <w:rsid w:val="00C626C2"/>
    <w:rsid w:val="00C639A3"/>
    <w:rsid w:val="00C640F5"/>
    <w:rsid w:val="00C656D2"/>
    <w:rsid w:val="00C66945"/>
    <w:rsid w:val="00C724AD"/>
    <w:rsid w:val="00C81A6C"/>
    <w:rsid w:val="00C8610D"/>
    <w:rsid w:val="00C878D9"/>
    <w:rsid w:val="00C92560"/>
    <w:rsid w:val="00CA424E"/>
    <w:rsid w:val="00CB2E74"/>
    <w:rsid w:val="00CB425F"/>
    <w:rsid w:val="00CB78CF"/>
    <w:rsid w:val="00CB7C58"/>
    <w:rsid w:val="00CC13EE"/>
    <w:rsid w:val="00CC3041"/>
    <w:rsid w:val="00CC70B0"/>
    <w:rsid w:val="00CE098B"/>
    <w:rsid w:val="00CE5B23"/>
    <w:rsid w:val="00CF0B46"/>
    <w:rsid w:val="00CF6D1E"/>
    <w:rsid w:val="00D01D65"/>
    <w:rsid w:val="00D05485"/>
    <w:rsid w:val="00D114D6"/>
    <w:rsid w:val="00D17E1F"/>
    <w:rsid w:val="00D2156D"/>
    <w:rsid w:val="00D236C5"/>
    <w:rsid w:val="00D25955"/>
    <w:rsid w:val="00D31F16"/>
    <w:rsid w:val="00D321D7"/>
    <w:rsid w:val="00D51E5B"/>
    <w:rsid w:val="00D558E0"/>
    <w:rsid w:val="00D650AC"/>
    <w:rsid w:val="00D8308B"/>
    <w:rsid w:val="00D87091"/>
    <w:rsid w:val="00DA04D6"/>
    <w:rsid w:val="00DA698E"/>
    <w:rsid w:val="00DB11B2"/>
    <w:rsid w:val="00DB20E9"/>
    <w:rsid w:val="00DB480C"/>
    <w:rsid w:val="00DB4D02"/>
    <w:rsid w:val="00DB6B45"/>
    <w:rsid w:val="00DC53A1"/>
    <w:rsid w:val="00DC7321"/>
    <w:rsid w:val="00DF2769"/>
    <w:rsid w:val="00DF5DC3"/>
    <w:rsid w:val="00E015E9"/>
    <w:rsid w:val="00E04959"/>
    <w:rsid w:val="00E05338"/>
    <w:rsid w:val="00E06AB5"/>
    <w:rsid w:val="00E10C1E"/>
    <w:rsid w:val="00E136AB"/>
    <w:rsid w:val="00E30650"/>
    <w:rsid w:val="00E32FD3"/>
    <w:rsid w:val="00E370A5"/>
    <w:rsid w:val="00E37D73"/>
    <w:rsid w:val="00E46779"/>
    <w:rsid w:val="00E479D6"/>
    <w:rsid w:val="00E537D3"/>
    <w:rsid w:val="00E7056A"/>
    <w:rsid w:val="00E73C50"/>
    <w:rsid w:val="00E755AD"/>
    <w:rsid w:val="00E76E8B"/>
    <w:rsid w:val="00E837F3"/>
    <w:rsid w:val="00E84265"/>
    <w:rsid w:val="00E91018"/>
    <w:rsid w:val="00E92DD0"/>
    <w:rsid w:val="00EA2DC5"/>
    <w:rsid w:val="00EB0A85"/>
    <w:rsid w:val="00EB0E75"/>
    <w:rsid w:val="00EB2333"/>
    <w:rsid w:val="00EB26B7"/>
    <w:rsid w:val="00EB460E"/>
    <w:rsid w:val="00EC62B7"/>
    <w:rsid w:val="00ED154D"/>
    <w:rsid w:val="00ED3ECD"/>
    <w:rsid w:val="00ED6E4D"/>
    <w:rsid w:val="00EE2355"/>
    <w:rsid w:val="00F12ACB"/>
    <w:rsid w:val="00F17D9B"/>
    <w:rsid w:val="00F258F4"/>
    <w:rsid w:val="00F3483F"/>
    <w:rsid w:val="00F37A95"/>
    <w:rsid w:val="00F406A2"/>
    <w:rsid w:val="00F45E6A"/>
    <w:rsid w:val="00F501FA"/>
    <w:rsid w:val="00F554F2"/>
    <w:rsid w:val="00F558D9"/>
    <w:rsid w:val="00F60AF5"/>
    <w:rsid w:val="00F72C16"/>
    <w:rsid w:val="00F74CDC"/>
    <w:rsid w:val="00F843AB"/>
    <w:rsid w:val="00F8475B"/>
    <w:rsid w:val="00F86F7F"/>
    <w:rsid w:val="00FA141E"/>
    <w:rsid w:val="00FA1F1D"/>
    <w:rsid w:val="00FA3352"/>
    <w:rsid w:val="00FA4EBA"/>
    <w:rsid w:val="00FB26DB"/>
    <w:rsid w:val="00FC329D"/>
    <w:rsid w:val="00FD0759"/>
    <w:rsid w:val="00FD15B4"/>
    <w:rsid w:val="00FD444F"/>
    <w:rsid w:val="00FD4D94"/>
    <w:rsid w:val="00FD7ADA"/>
    <w:rsid w:val="00FD7CB0"/>
    <w:rsid w:val="00FE3403"/>
    <w:rsid w:val="00FE45EB"/>
    <w:rsid w:val="00FE488E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5E277-200A-45FC-A24D-7059EAF3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4A10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A09A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09A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Без интервала1"/>
    <w:uiPriority w:val="99"/>
    <w:rsid w:val="002A09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A09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uiPriority w:val="99"/>
    <w:rsid w:val="002A09AF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2A09AF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astxt0">
    <w:name w:val="textbastxt"/>
    <w:basedOn w:val="a"/>
    <w:uiPriority w:val="99"/>
    <w:rsid w:val="002A09A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4A1008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1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AD4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A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E6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xt1">
    <w:name w:val="txt1"/>
    <w:basedOn w:val="a0"/>
    <w:rsid w:val="001B38B7"/>
    <w:rPr>
      <w:rFonts w:ascii="Verdana" w:hAnsi="Verdana" w:hint="default"/>
      <w:color w:val="00000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1E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E5B"/>
    <w:rPr>
      <w:rFonts w:ascii="Calibri" w:eastAsia="Calibri" w:hAnsi="Calibri" w:cs="Times New Roman"/>
    </w:rPr>
  </w:style>
  <w:style w:type="paragraph" w:customStyle="1" w:styleId="ConsNormal">
    <w:name w:val="ConsNormal"/>
    <w:rsid w:val="007764A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F258F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550588"/>
    <w:rPr>
      <w:rFonts w:ascii="Times New Roman" w:hAnsi="Times New Roman" w:cs="Times New Roman"/>
      <w:sz w:val="18"/>
      <w:szCs w:val="18"/>
    </w:rPr>
  </w:style>
  <w:style w:type="paragraph" w:customStyle="1" w:styleId="ConsTitle">
    <w:name w:val="ConsTitle"/>
    <w:rsid w:val="001675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table" w:styleId="aa">
    <w:name w:val="Table Grid"/>
    <w:basedOn w:val="a1"/>
    <w:uiPriority w:val="59"/>
    <w:rsid w:val="00A43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bodytextbullet2gifbullet2gif">
    <w:name w:val="msobodytextbullet2gifbullet2.gif"/>
    <w:basedOn w:val="a"/>
    <w:uiPriority w:val="99"/>
    <w:semiHidden/>
    <w:rsid w:val="00A430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CE098B"/>
    <w:pPr>
      <w:spacing w:after="0" w:line="240" w:lineRule="auto"/>
      <w:ind w:left="708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14454BD4D7AB7E48484AE537FDC19DC39DF906EC5A21E59E4106F546797CAB2C069BED456A9C354AF07AFA2D42A4623B8F99A095981F19FD0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B5CD2-9FA8-4B65-BDB1-6BCB3BAC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4703</TotalTime>
  <Pages>1</Pages>
  <Words>8757</Words>
  <Characters>49916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184</cp:revision>
  <cp:lastPrinted>2022-05-20T07:47:00Z</cp:lastPrinted>
  <dcterms:created xsi:type="dcterms:W3CDTF">2017-03-27T13:38:00Z</dcterms:created>
  <dcterms:modified xsi:type="dcterms:W3CDTF">2022-05-24T23:25:00Z</dcterms:modified>
</cp:coreProperties>
</file>