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3" w:type="dxa"/>
        <w:tblInd w:w="-1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23"/>
        <w:gridCol w:w="3850"/>
      </w:tblGrid>
      <w:tr w:rsidR="001554EE" w:rsidTr="002512DD">
        <w:trPr>
          <w:trHeight w:val="1171"/>
        </w:trPr>
        <w:tc>
          <w:tcPr>
            <w:tcW w:w="9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4EE" w:rsidRDefault="001554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1554EE" w:rsidTr="002512DD">
        <w:trPr>
          <w:trHeight w:val="3341"/>
        </w:trPr>
        <w:tc>
          <w:tcPr>
            <w:tcW w:w="99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субъект Российской Федерации </w:t>
            </w:r>
            <w:r w:rsidR="00BE1B47"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E1B47" w:rsidRPr="00C93520">
              <w:rPr>
                <w:rFonts w:ascii="Times New Roman" w:hAnsi="Times New Roman" w:cs="Times New Roman"/>
                <w:b/>
                <w:sz w:val="20"/>
                <w:szCs w:val="20"/>
              </w:rPr>
              <w:t>Амурская область</w:t>
            </w: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муниципальное образование </w:t>
            </w:r>
            <w:r w:rsidR="00BE1B47" w:rsidRPr="00C93520">
              <w:rPr>
                <w:rFonts w:ascii="Times New Roman" w:hAnsi="Times New Roman" w:cs="Times New Roman"/>
                <w:b/>
                <w:sz w:val="20"/>
                <w:szCs w:val="20"/>
              </w:rPr>
              <w:t>Благовещенский муниципальный округ</w:t>
            </w: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1554EE" w:rsidRPr="00C93520" w:rsidRDefault="00E0649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населенные</w:t>
            </w:r>
            <w:r w:rsidR="001554EE"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1554EE" w:rsidRPr="00C93520">
              <w:rPr>
                <w:rFonts w:ascii="Times New Roman" w:hAnsi="Times New Roman" w:cs="Times New Roman"/>
                <w:sz w:val="20"/>
                <w:szCs w:val="20"/>
              </w:rPr>
              <w:t>пункт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ы:</w:t>
            </w:r>
            <w:r w:rsidR="008F29F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BE1B47" w:rsidRPr="00F20ACF">
              <w:rPr>
                <w:rFonts w:ascii="Times New Roman" w:hAnsi="Times New Roman" w:cs="Times New Roman"/>
                <w:b/>
                <w:sz w:val="20"/>
                <w:szCs w:val="20"/>
              </w:rPr>
              <w:t>с.</w:t>
            </w:r>
            <w:proofErr w:type="gramEnd"/>
            <w:r w:rsidR="001D0401" w:rsidRPr="00F20A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Волково</w:t>
            </w:r>
            <w:r w:rsidR="001554EE" w:rsidRPr="00F20ACF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F20ACF" w:rsidRPr="00F20A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с.</w:t>
            </w:r>
            <w:r w:rsidR="00F20AC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55F65">
              <w:rPr>
                <w:rFonts w:ascii="Times New Roman" w:hAnsi="Times New Roman" w:cs="Times New Roman"/>
                <w:b/>
                <w:sz w:val="20"/>
                <w:szCs w:val="20"/>
              </w:rPr>
              <w:t>Кантон-Коммуна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с. </w:t>
            </w:r>
            <w:r w:rsidR="00255F65">
              <w:rPr>
                <w:rFonts w:ascii="Times New Roman" w:hAnsi="Times New Roman" w:cs="Times New Roman"/>
                <w:b/>
                <w:sz w:val="20"/>
                <w:szCs w:val="20"/>
              </w:rPr>
              <w:t>Чигири</w:t>
            </w:r>
          </w:p>
          <w:p w:rsidR="001554EE" w:rsidRPr="00C93520" w:rsidRDefault="006D262D" w:rsidP="00BE1B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="001554EE"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 кадастрового квартала (нескольких смежных кадастровых кварталов): </w:t>
            </w:r>
            <w:r w:rsidR="008D098D" w:rsidRPr="008D098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28:10:021001, 28:10:021002, 28:10:021003, 28:10:021004, 28:10:021005, 28:10:021006, 28:10:021007, 28:10:021008, 28:10:021009, 28:10:021012, 28:10:021013, 28:10:021016, 28:10:021018, 28:10:021022, 28:10:021024, 28:10:092001, 28:10:092002, 28:10:092003, 28:10:131036, 28:10:131037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</w:t>
            </w:r>
            <w:r w:rsidR="00E0649B">
              <w:rPr>
                <w:rFonts w:ascii="Times New Roman" w:hAnsi="Times New Roman" w:cs="Times New Roman"/>
                <w:sz w:val="20"/>
                <w:szCs w:val="20"/>
              </w:rPr>
              <w:t>Договором на выполнение комплексных кадастровых работ</w:t>
            </w:r>
            <w:r w:rsidR="00F20A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E1B47"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 w:rsidR="003520F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«</w:t>
            </w:r>
            <w:r w:rsidR="008D098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11</w:t>
            </w:r>
            <w:r w:rsidR="003520F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» </w:t>
            </w:r>
            <w:r w:rsidR="008D098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марта 2026</w:t>
            </w:r>
            <w:r w:rsidR="003520F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г. №</w:t>
            </w:r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="00E0649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б/н</w:t>
            </w: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 выполняются комплексные кадастровые работы.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Уведомляем всех заинтересованных лиц</w:t>
            </w:r>
            <w:r w:rsidR="00F20ACF">
              <w:rPr>
                <w:rFonts w:ascii="Times New Roman" w:hAnsi="Times New Roman" w:cs="Times New Roman"/>
                <w:sz w:val="20"/>
                <w:szCs w:val="20"/>
              </w:rPr>
              <w:t xml:space="preserve"> о завершении подготовки проектов</w:t>
            </w: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 карты-плана территории, с которым</w:t>
            </w:r>
            <w:r w:rsidR="00E0649B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 можно ознакомиться по адресу работы согласительной комиссии:</w:t>
            </w:r>
          </w:p>
          <w:p w:rsidR="001554EE" w:rsidRPr="00C93520" w:rsidRDefault="00FD3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675000, Амурская область, г. Благовещенск</w:t>
            </w:r>
            <w:r w:rsidR="00B32D80"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, ул. Шевченко 28, каб. №3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b/>
                <w:sz w:val="20"/>
                <w:szCs w:val="20"/>
              </w:rPr>
              <w:t>(Адрес работы согласительной комиссии)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или на официальных сайтах в информационно-телекоммуникационной сети </w:t>
            </w:r>
            <w:r w:rsidR="006D262D">
              <w:rPr>
                <w:rFonts w:ascii="Times New Roman" w:hAnsi="Times New Roman" w:cs="Times New Roman"/>
                <w:sz w:val="20"/>
                <w:szCs w:val="20"/>
              </w:rPr>
              <w:t>«Интернет»</w:t>
            </w: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1554EE" w:rsidTr="002512DD">
        <w:trPr>
          <w:trHeight w:val="841"/>
        </w:trPr>
        <w:tc>
          <w:tcPr>
            <w:tcW w:w="6123" w:type="dxa"/>
            <w:tcBorders>
              <w:left w:val="single" w:sz="4" w:space="0" w:color="auto"/>
            </w:tcBorders>
          </w:tcPr>
          <w:p w:rsidR="00B51C49" w:rsidRPr="00C93520" w:rsidRDefault="00B51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Управление имущественных и земельных отношений администрации Благовещенского муниципального округа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(Наименование заказчика комплексных кадастровых работ)</w:t>
            </w:r>
          </w:p>
        </w:tc>
        <w:tc>
          <w:tcPr>
            <w:tcW w:w="3849" w:type="dxa"/>
            <w:tcBorders>
              <w:right w:val="single" w:sz="4" w:space="0" w:color="auto"/>
            </w:tcBorders>
          </w:tcPr>
          <w:p w:rsidR="00B51C49" w:rsidRPr="00C93520" w:rsidRDefault="00B51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51C49" w:rsidRPr="00C93520" w:rsidRDefault="00B51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4EE" w:rsidRPr="00C93520" w:rsidRDefault="00B51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http</w:t>
            </w:r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://</w:t>
            </w:r>
            <w:proofErr w:type="spellStart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blagraion</w:t>
            </w:r>
            <w:proofErr w:type="spellEnd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  <w:proofErr w:type="spellStart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amurobl</w:t>
            </w:r>
            <w:proofErr w:type="spellEnd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  <w:proofErr w:type="spellStart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ru</w:t>
            </w:r>
            <w:proofErr w:type="spellEnd"/>
            <w:r w:rsidR="001D0401" w:rsidRPr="00904F1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/</w:t>
            </w:r>
            <w:r w:rsidR="001554EE" w:rsidRPr="00C9352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(Адрес сайта)</w:t>
            </w:r>
          </w:p>
        </w:tc>
      </w:tr>
      <w:tr w:rsidR="001554EE" w:rsidTr="002512DD">
        <w:trPr>
          <w:trHeight w:val="829"/>
        </w:trPr>
        <w:tc>
          <w:tcPr>
            <w:tcW w:w="6123" w:type="dxa"/>
            <w:tcBorders>
              <w:left w:val="single" w:sz="4" w:space="0" w:color="auto"/>
            </w:tcBorders>
          </w:tcPr>
          <w:p w:rsidR="001554EE" w:rsidRPr="00C93520" w:rsidRDefault="00B51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Министерство имущественных отношений Амурской области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3849" w:type="dxa"/>
            <w:tcBorders>
              <w:right w:val="single" w:sz="4" w:space="0" w:color="auto"/>
            </w:tcBorders>
          </w:tcPr>
          <w:p w:rsidR="00B51C49" w:rsidRPr="00C93520" w:rsidRDefault="00B51C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4EE" w:rsidRPr="00C93520" w:rsidRDefault="001D0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https</w:t>
            </w:r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://</w:t>
            </w:r>
            <w:proofErr w:type="spellStart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mio</w:t>
            </w:r>
            <w:proofErr w:type="spellEnd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  <w:proofErr w:type="spellStart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amurobl</w:t>
            </w:r>
            <w:proofErr w:type="spellEnd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  <w:proofErr w:type="spellStart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ru</w:t>
            </w:r>
            <w:proofErr w:type="spellEnd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/</w:t>
            </w:r>
            <w:r w:rsidR="001554EE" w:rsidRPr="00C93520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(Адрес сайта)</w:t>
            </w:r>
          </w:p>
        </w:tc>
      </w:tr>
      <w:tr w:rsidR="001554EE" w:rsidTr="002512DD">
        <w:trPr>
          <w:trHeight w:val="636"/>
        </w:trPr>
        <w:tc>
          <w:tcPr>
            <w:tcW w:w="6123" w:type="dxa"/>
            <w:tcBorders>
              <w:left w:val="single" w:sz="4" w:space="0" w:color="auto"/>
            </w:tcBorders>
          </w:tcPr>
          <w:p w:rsidR="001554EE" w:rsidRPr="00C93520" w:rsidRDefault="001D0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Федеральная служба государственной регистрации, кадастра и картографии по Амурской области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(Наименование органа кадастрового учета)</w:t>
            </w:r>
          </w:p>
        </w:tc>
        <w:tc>
          <w:tcPr>
            <w:tcW w:w="3849" w:type="dxa"/>
            <w:tcBorders>
              <w:right w:val="single" w:sz="4" w:space="0" w:color="auto"/>
            </w:tcBorders>
          </w:tcPr>
          <w:p w:rsidR="001D0401" w:rsidRPr="00C93520" w:rsidRDefault="001D0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554EE" w:rsidRPr="00C93520" w:rsidRDefault="001D0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http</w:t>
            </w:r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:</w:t>
            </w:r>
            <w:proofErr w:type="spellStart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rosreestr</w:t>
            </w:r>
            <w:proofErr w:type="spellEnd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  <w:proofErr w:type="spellStart"/>
            <w:r w:rsid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gov</w:t>
            </w:r>
            <w:proofErr w:type="spellEnd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</w:t>
            </w:r>
            <w:proofErr w:type="spellStart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ru</w:t>
            </w:r>
            <w:proofErr w:type="spellEnd"/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/</w:t>
            </w:r>
            <w:r w:rsidR="001554EE" w:rsidRPr="00C9352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(Адрес сайта)</w:t>
            </w:r>
          </w:p>
        </w:tc>
      </w:tr>
      <w:tr w:rsidR="001554EE" w:rsidTr="002512DD">
        <w:trPr>
          <w:trHeight w:val="5012"/>
        </w:trPr>
        <w:tc>
          <w:tcPr>
            <w:tcW w:w="997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 </w:t>
            </w:r>
            <w:r w:rsidR="00255F65" w:rsidRP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28:10:021001, 28:10:021002, 28:10:021003, 28:10:021004, 28:10:021005, 28:10:021006, 28:10:021007, 28:10:021008, 28:10:021009, 28:10:021012, 28:10:021013, 28:10:021016, 28:10:021018, 28:10:021022, 28:10:021024, 28:10:092001, 28:10:092002, 28:10:092003, 28:10:131036, 28:10:131037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 xml:space="preserve">состоится по адресу: </w:t>
            </w:r>
            <w:r w:rsidR="001D0401"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675000, Амурская область, г. Благовещенск, ул. Шевченко 28, каб. № 3</w:t>
            </w:r>
          </w:p>
          <w:p w:rsidR="001554EE" w:rsidRDefault="001D0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935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="00C93520" w:rsidRPr="00C9352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          </w:t>
            </w:r>
            <w:r w:rsidR="003520F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«</w:t>
            </w:r>
            <w:r w:rsidR="00E0649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</w:t>
            </w:r>
            <w:r w:rsid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7</w:t>
            </w:r>
            <w:r w:rsidR="003520F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»</w:t>
            </w:r>
            <w:r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="00255F65" w:rsidRP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августа </w:t>
            </w:r>
            <w:r w:rsid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2026</w:t>
            </w:r>
            <w:r w:rsidR="001554EE"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г. в _</w:t>
            </w:r>
            <w:r w:rsidR="003520F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14 </w:t>
            </w:r>
            <w:r w:rsidR="001554EE"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часов _</w:t>
            </w:r>
            <w:r w:rsidR="00DB1692" w:rsidRPr="00E0649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3</w:t>
            </w:r>
            <w:r w:rsidR="003520F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0</w:t>
            </w:r>
            <w:r w:rsidR="0019404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_</w:t>
            </w:r>
            <w:r w:rsidR="001554EE"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минут.</w:t>
            </w:r>
          </w:p>
          <w:p w:rsidR="001554EE" w:rsidRPr="00C93520" w:rsidRDefault="001554EE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  <w:p w:rsidR="00CA61AC" w:rsidRDefault="001554EE" w:rsidP="00CA61AC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Обоснованные возражения относительно местоположения границ</w:t>
            </w:r>
            <w:r w:rsidR="00E0649B">
              <w:rPr>
                <w:rFonts w:ascii="Times New Roman" w:hAnsi="Times New Roman" w:cs="Times New Roman"/>
                <w:sz w:val="20"/>
                <w:szCs w:val="20"/>
              </w:rPr>
              <w:t xml:space="preserve"> земельных участков, содержащих</w:t>
            </w:r>
            <w:r w:rsidRPr="00C93520">
              <w:rPr>
                <w:rFonts w:ascii="Times New Roman" w:hAnsi="Times New Roman" w:cs="Times New Roman"/>
                <w:sz w:val="20"/>
                <w:szCs w:val="20"/>
              </w:rPr>
              <w:t>ся в проекте карты-плана территории, можно представить в согласительную комиссию в письменной форме в период</w:t>
            </w:r>
            <w:r w:rsidR="00CA61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 «06</w:t>
            </w:r>
            <w:r w:rsidR="00BE77A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» </w:t>
            </w:r>
            <w:r w:rsid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августа 2026</w:t>
            </w:r>
            <w:r w:rsidR="00DB5F5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="00BE77AA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г. по «</w:t>
            </w:r>
            <w:r w:rsidR="00E0649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</w:t>
            </w:r>
            <w:r w:rsid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6</w:t>
            </w:r>
            <w:r w:rsidR="003520FF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» </w:t>
            </w:r>
            <w:r w:rsidR="00255F65" w:rsidRP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августа </w:t>
            </w:r>
            <w:r w:rsidR="002512DD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2026</w:t>
            </w:r>
            <w:r w:rsidR="00C93520"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г.</w:t>
            </w:r>
            <w:r w:rsidR="00FB2C4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,</w:t>
            </w:r>
          </w:p>
          <w:p w:rsidR="0019404E" w:rsidRPr="00CA61AC" w:rsidRDefault="00DB5F59" w:rsidP="00CA61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 «</w:t>
            </w:r>
            <w:r w:rsid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28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» </w:t>
            </w:r>
            <w:r w:rsidR="00255F65" w:rsidRP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августа </w:t>
            </w:r>
            <w:r w:rsid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2026 г. по «05</w:t>
            </w:r>
            <w:r w:rsidR="0019404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» </w:t>
            </w:r>
            <w:r w:rsid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октября</w:t>
            </w:r>
            <w:r w:rsidR="0019404E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</w:t>
            </w:r>
            <w:r w:rsidR="00255F65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2026</w:t>
            </w:r>
            <w:r w:rsidR="0019404E" w:rsidRPr="00C93520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 г.</w:t>
            </w:r>
          </w:p>
          <w:p w:rsidR="001554EE" w:rsidRPr="002512DD" w:rsidRDefault="001554EE" w:rsidP="002512DD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bookmarkStart w:id="0" w:name="_GoBack"/>
            <w:r w:rsidRPr="002512D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Возражения оформляются в соответствии с </w:t>
            </w:r>
            <w:hyperlink r:id="rId5" w:history="1">
              <w:r w:rsidRPr="002512DD">
                <w:rPr>
                  <w:rFonts w:ascii="Times New Roman" w:hAnsi="Times New Roman" w:cs="Times New Roman"/>
                  <w:color w:val="0000FF"/>
                  <w:spacing w:val="-6"/>
                  <w:sz w:val="20"/>
                  <w:szCs w:val="20"/>
                </w:rPr>
                <w:t>частью 15 статьи 42.10</w:t>
              </w:r>
            </w:hyperlink>
            <w:r w:rsidRPr="002512D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Федераль</w:t>
            </w:r>
            <w:r w:rsidR="008F29FB" w:rsidRPr="002512D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ного закона от 24 июля 2007 г. № 221-ФЗ «</w:t>
            </w:r>
            <w:r w:rsidRPr="002512D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О госуда</w:t>
            </w:r>
            <w:r w:rsidR="008F29FB" w:rsidRPr="002512D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рственном кадастре недвижимости»</w:t>
            </w:r>
            <w:r w:rsidRPr="002512D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 и 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</w:t>
            </w:r>
            <w:proofErr w:type="gramStart"/>
            <w:r w:rsidRPr="002512D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).В</w:t>
            </w:r>
            <w:proofErr w:type="gramEnd"/>
            <w:r w:rsidRPr="002512DD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случае отсутствия таких возражений местоположение границ земельных участков считается согласованным.</w:t>
            </w:r>
            <w:bookmarkEnd w:id="0"/>
          </w:p>
        </w:tc>
      </w:tr>
      <w:tr w:rsidR="001D0401" w:rsidTr="002512DD">
        <w:trPr>
          <w:trHeight w:val="16"/>
        </w:trPr>
        <w:tc>
          <w:tcPr>
            <w:tcW w:w="99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401" w:rsidRPr="00BE1B47" w:rsidRDefault="001D0401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71A82" w:rsidRDefault="00B71A82" w:rsidP="008F29FB"/>
    <w:sectPr w:rsidR="00B71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14B"/>
    <w:rsid w:val="001554EE"/>
    <w:rsid w:val="0018325C"/>
    <w:rsid w:val="0019404E"/>
    <w:rsid w:val="001D0401"/>
    <w:rsid w:val="002512DD"/>
    <w:rsid w:val="00255F65"/>
    <w:rsid w:val="003520FF"/>
    <w:rsid w:val="00462FD2"/>
    <w:rsid w:val="005F25EE"/>
    <w:rsid w:val="006D262D"/>
    <w:rsid w:val="00752F19"/>
    <w:rsid w:val="007D1817"/>
    <w:rsid w:val="00831FAE"/>
    <w:rsid w:val="008D098D"/>
    <w:rsid w:val="008F29FB"/>
    <w:rsid w:val="00904F1B"/>
    <w:rsid w:val="00917DDC"/>
    <w:rsid w:val="009B409A"/>
    <w:rsid w:val="00A65415"/>
    <w:rsid w:val="00B32D80"/>
    <w:rsid w:val="00B51C49"/>
    <w:rsid w:val="00B538B5"/>
    <w:rsid w:val="00B71A82"/>
    <w:rsid w:val="00BE1B47"/>
    <w:rsid w:val="00BE77AA"/>
    <w:rsid w:val="00C01EFD"/>
    <w:rsid w:val="00C8714B"/>
    <w:rsid w:val="00C93520"/>
    <w:rsid w:val="00CA61AC"/>
    <w:rsid w:val="00DB1692"/>
    <w:rsid w:val="00DB5F59"/>
    <w:rsid w:val="00E0649B"/>
    <w:rsid w:val="00F20ACF"/>
    <w:rsid w:val="00F23F20"/>
    <w:rsid w:val="00FB2C46"/>
    <w:rsid w:val="00FC7AE6"/>
    <w:rsid w:val="00FD3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8D7E1-4653-42B5-AE3E-F88D3C77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7A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7A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52750&amp;dst=47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C0DCE-DCEB-40F7-9832-DE7C21F4B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2025-09-01T03:29:00Z</cp:lastPrinted>
  <dcterms:created xsi:type="dcterms:W3CDTF">2025-04-11T05:20:00Z</dcterms:created>
  <dcterms:modified xsi:type="dcterms:W3CDTF">2026-08-05T02:51:00Z</dcterms:modified>
</cp:coreProperties>
</file>