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053B08">
        <w:rPr>
          <w:rFonts w:ascii="Times New Roman" w:hAnsi="Times New Roman" w:cs="Times New Roman"/>
          <w:sz w:val="24"/>
          <w:szCs w:val="24"/>
        </w:rPr>
        <w:t>131044:116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053B08">
        <w:rPr>
          <w:rFonts w:ascii="Times New Roman" w:hAnsi="Times New Roman" w:cs="Times New Roman"/>
          <w:sz w:val="24"/>
          <w:szCs w:val="24"/>
        </w:rPr>
        <w:t>тута 90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C10DA4" w:rsidRDefault="00C10DA4" w:rsidP="00C10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53B08">
        <w:rPr>
          <w:rFonts w:ascii="Times New Roman" w:hAnsi="Times New Roman" w:cs="Times New Roman"/>
          <w:sz w:val="24"/>
          <w:szCs w:val="24"/>
        </w:rPr>
        <w:t>земель кадастрового квартал 28:10:131044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053B08">
        <w:rPr>
          <w:rFonts w:ascii="Times New Roman" w:hAnsi="Times New Roman" w:cs="Times New Roman"/>
          <w:sz w:val="24"/>
          <w:szCs w:val="24"/>
        </w:rPr>
        <w:t>тута 16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456E45" w:rsidRPr="003F15B2" w:rsidRDefault="00A83823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bookmarkStart w:id="0" w:name="_GoBack"/>
      <w:bookmarkEnd w:id="0"/>
      <w:r w:rsidRPr="003F15B2">
        <w:rPr>
          <w:rFonts w:ascii="Times New Roman" w:hAnsi="Times New Roman" w:cs="Times New Roman"/>
          <w:i/>
          <w:sz w:val="24"/>
          <w:szCs w:val="24"/>
        </w:rPr>
        <w:t>сервитута:</w:t>
      </w:r>
      <w:r w:rsidRPr="003F15B2">
        <w:rPr>
          <w:rFonts w:ascii="Times New Roman" w:hAnsi="Times New Roman" w:cs="Times New Roman"/>
          <w:sz w:val="24"/>
          <w:szCs w:val="24"/>
        </w:rPr>
        <w:t xml:space="preserve"> 106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053B0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23F5050A" wp14:editId="09CF0E01">
            <wp:simplePos x="0" y="0"/>
            <wp:positionH relativeFrom="page">
              <wp:posOffset>1076325</wp:posOffset>
            </wp:positionH>
            <wp:positionV relativeFrom="page">
              <wp:posOffset>3038476</wp:posOffset>
            </wp:positionV>
            <wp:extent cx="6066155" cy="5048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8945" t="7308" r="10816" b="36282"/>
                    <a:stretch/>
                  </pic:blipFill>
                  <pic:spPr bwMode="auto">
                    <a:xfrm>
                      <a:off x="0" y="0"/>
                      <a:ext cx="606615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="00456E45"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823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3A69-F074-476A-817C-D8494A4F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2024-06-25T08:23:00Z</cp:lastPrinted>
  <dcterms:created xsi:type="dcterms:W3CDTF">2023-09-05T01:42:00Z</dcterms:created>
  <dcterms:modified xsi:type="dcterms:W3CDTF">2025-01-14T05:04:00Z</dcterms:modified>
</cp:coreProperties>
</file>