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5C6730">
        <w:rPr>
          <w:rFonts w:ascii="Times New Roman" w:hAnsi="Times New Roman" w:cs="Times New Roman"/>
          <w:b/>
          <w:sz w:val="26"/>
          <w:szCs w:val="26"/>
        </w:rPr>
        <w:t xml:space="preserve">, для размещения ЛЭП-10/0,4 </w:t>
      </w:r>
      <w:proofErr w:type="spellStart"/>
      <w:r w:rsidR="005C6730">
        <w:rPr>
          <w:rFonts w:ascii="Times New Roman" w:hAnsi="Times New Roman" w:cs="Times New Roman"/>
          <w:b/>
          <w:sz w:val="26"/>
          <w:szCs w:val="26"/>
        </w:rPr>
        <w:t>кВ</w:t>
      </w:r>
      <w:bookmarkStart w:id="0" w:name="_GoBack"/>
      <w:bookmarkEnd w:id="0"/>
      <w:proofErr w:type="spellEnd"/>
    </w:p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71AE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АО «ДРСК» об установлении публичного сервитута для размещения объектов электросетевого хозяйс</w:t>
      </w:r>
      <w:r>
        <w:rPr>
          <w:rFonts w:ascii="Times New Roman" w:hAnsi="Times New Roman" w:cs="Times New Roman"/>
          <w:color w:val="212529"/>
          <w:sz w:val="26"/>
          <w:szCs w:val="26"/>
        </w:rPr>
        <w:t xml:space="preserve">тва ЛЭП-10/0,4 </w:t>
      </w:r>
      <w:proofErr w:type="spellStart"/>
      <w:r>
        <w:rPr>
          <w:rFonts w:ascii="Times New Roman" w:hAnsi="Times New Roman" w:cs="Times New Roman"/>
          <w:color w:val="212529"/>
          <w:sz w:val="26"/>
          <w:szCs w:val="26"/>
        </w:rPr>
        <w:t>кВ</w:t>
      </w:r>
      <w:proofErr w:type="spellEnd"/>
      <w:r>
        <w:rPr>
          <w:rFonts w:ascii="Times New Roman" w:hAnsi="Times New Roman" w:cs="Times New Roman"/>
          <w:color w:val="212529"/>
          <w:sz w:val="26"/>
          <w:szCs w:val="26"/>
        </w:rPr>
        <w:t xml:space="preserve">,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>в отношении:</w:t>
      </w:r>
    </w:p>
    <w:p w:rsidR="005671AE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rFonts w:ascii="Times New Roman" w:hAnsi="Times New Roman" w:cs="Times New Roman"/>
          <w:color w:val="212529"/>
          <w:sz w:val="26"/>
          <w:szCs w:val="26"/>
        </w:rPr>
        <w:t xml:space="preserve">- части земельного участка с кадастровым номер 28:10:131020:255, площадь публичного сервитута 82 </w:t>
      </w:r>
      <w:proofErr w:type="spellStart"/>
      <w:r>
        <w:rPr>
          <w:rFonts w:ascii="Times New Roman" w:hAnsi="Times New Roman" w:cs="Times New Roman"/>
          <w:color w:val="212529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color w:val="212529"/>
          <w:sz w:val="26"/>
          <w:szCs w:val="26"/>
        </w:rPr>
        <w:t>.;</w:t>
      </w:r>
    </w:p>
    <w:p w:rsidR="005671AE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rFonts w:ascii="Times New Roman" w:hAnsi="Times New Roman" w:cs="Times New Roman"/>
          <w:color w:val="212529"/>
          <w:sz w:val="26"/>
          <w:szCs w:val="26"/>
        </w:rPr>
        <w:t xml:space="preserve">- части земельного участка с кадастровым номер 28:10:131020:256, площадь публичного сервитута 140 </w:t>
      </w:r>
      <w:proofErr w:type="spellStart"/>
      <w:r>
        <w:rPr>
          <w:rFonts w:ascii="Times New Roman" w:hAnsi="Times New Roman" w:cs="Times New Roman"/>
          <w:color w:val="212529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color w:val="212529"/>
          <w:sz w:val="26"/>
          <w:szCs w:val="26"/>
        </w:rPr>
        <w:t>.;</w:t>
      </w:r>
    </w:p>
    <w:p w:rsidR="005671AE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rFonts w:ascii="Times New Roman" w:hAnsi="Times New Roman" w:cs="Times New Roman"/>
          <w:color w:val="212529"/>
          <w:sz w:val="26"/>
          <w:szCs w:val="26"/>
        </w:rPr>
        <w:t xml:space="preserve">- части земельного участка с кадастровым номер 28:10:131020:254, площадь публичного сервитута 1 </w:t>
      </w:r>
      <w:proofErr w:type="spellStart"/>
      <w:r>
        <w:rPr>
          <w:rFonts w:ascii="Times New Roman" w:hAnsi="Times New Roman" w:cs="Times New Roman"/>
          <w:color w:val="212529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color w:val="212529"/>
          <w:sz w:val="26"/>
          <w:szCs w:val="26"/>
        </w:rPr>
        <w:t>.</w:t>
      </w:r>
    </w:p>
    <w:p w:rsidR="005671AE" w:rsidRPr="005671AE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 площадь</w:t>
      </w:r>
      <w:r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сервитута: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223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</w:t>
      </w:r>
    </w:p>
    <w:p w:rsidR="005671AE" w:rsidRPr="00FA4373" w:rsidRDefault="005671AE" w:rsidP="005671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>
        <w:rPr>
          <w:rFonts w:ascii="Times New Roman" w:hAnsi="Times New Roman" w:cs="Times New Roman"/>
          <w:sz w:val="26"/>
          <w:szCs w:val="26"/>
        </w:rPr>
        <w:t xml:space="preserve"> – 10</w:t>
      </w:r>
      <w:r w:rsidRPr="00FA4373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5671AE" w:rsidRDefault="005671AE" w:rsidP="005671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5671AE" w:rsidRDefault="005C6730" w:rsidP="00567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408.75pt">
            <v:imagedata r:id="rId5" o:title="2025-02-20_14-37-17"/>
          </v:shape>
        </w:pict>
      </w:r>
    </w:p>
    <w:p w:rsidR="00456E45" w:rsidRPr="005671AE" w:rsidRDefault="00456E45" w:rsidP="005671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</w:t>
      </w:r>
      <w:r w:rsidRPr="005671AE">
        <w:rPr>
          <w:rFonts w:ascii="Times New Roman" w:hAnsi="Times New Roman" w:cs="Times New Roman"/>
          <w:sz w:val="26"/>
          <w:szCs w:val="26"/>
        </w:rPr>
        <w:lastRenderedPageBreak/>
        <w:t>указанием почтового адреса и (или) адрес</w:t>
      </w:r>
      <w:r w:rsidR="005E72A2" w:rsidRPr="005671AE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5671AE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5671AE">
        <w:rPr>
          <w:rFonts w:ascii="Times New Roman" w:hAnsi="Times New Roman" w:cs="Times New Roman"/>
          <w:sz w:val="26"/>
          <w:szCs w:val="26"/>
        </w:rPr>
        <w:t xml:space="preserve">змещения настоящего сообщения на сайте Официальный вестник Благовещенского муниципального округа http://blagraion.ru/index.php» </w:t>
      </w:r>
      <w:r w:rsidRPr="005671AE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5671AE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5671A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5671AE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5671AE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5671AE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5671AE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5671AE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5671A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671A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671AE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5671AE">
        <w:rPr>
          <w:rFonts w:ascii="Times New Roman" w:hAnsi="Times New Roman" w:cs="Times New Roman"/>
          <w:sz w:val="26"/>
          <w:szCs w:val="26"/>
        </w:rPr>
        <w:t>Шевченко, д. 28, каб. 3</w:t>
      </w:r>
      <w:r w:rsidRPr="005671AE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5671AE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6" w:history="1">
        <w:r w:rsidRPr="005671AE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5671AE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5671AE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71AE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5671AE">
        <w:rPr>
          <w:rFonts w:ascii="Times New Roman" w:hAnsi="Times New Roman" w:cs="Times New Roman"/>
          <w:sz w:val="26"/>
          <w:szCs w:val="26"/>
        </w:rPr>
        <w:t>Шевченко, д.28, каб. 3</w:t>
      </w:r>
      <w:r w:rsidRPr="005671AE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5938C3" w:rsidRPr="005671AE" w:rsidRDefault="005938C3" w:rsidP="005938C3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38C3" w:rsidRPr="005671AE" w:rsidRDefault="005938C3" w:rsidP="005938C3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E45" w:rsidRPr="005671AE" w:rsidRDefault="00456E45" w:rsidP="00456E4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56E45" w:rsidRPr="0056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A0F79"/>
    <w:rsid w:val="000B00F8"/>
    <w:rsid w:val="002F1B71"/>
    <w:rsid w:val="00312198"/>
    <w:rsid w:val="00314B17"/>
    <w:rsid w:val="00434AC3"/>
    <w:rsid w:val="0044752E"/>
    <w:rsid w:val="00456E45"/>
    <w:rsid w:val="005009AD"/>
    <w:rsid w:val="00547F19"/>
    <w:rsid w:val="005671AE"/>
    <w:rsid w:val="005938C3"/>
    <w:rsid w:val="005C6730"/>
    <w:rsid w:val="005E72A2"/>
    <w:rsid w:val="00695AF6"/>
    <w:rsid w:val="006E43B3"/>
    <w:rsid w:val="00747716"/>
    <w:rsid w:val="007B5312"/>
    <w:rsid w:val="007C1B22"/>
    <w:rsid w:val="00825590"/>
    <w:rsid w:val="008354D6"/>
    <w:rsid w:val="0095100A"/>
    <w:rsid w:val="00986737"/>
    <w:rsid w:val="00A3074B"/>
    <w:rsid w:val="00A67555"/>
    <w:rsid w:val="00A83A6E"/>
    <w:rsid w:val="00AA50D2"/>
    <w:rsid w:val="00AB677C"/>
    <w:rsid w:val="00BB023C"/>
    <w:rsid w:val="00BD1DAC"/>
    <w:rsid w:val="00D42549"/>
    <w:rsid w:val="00E02813"/>
    <w:rsid w:val="00EE400E"/>
    <w:rsid w:val="00EF415C"/>
    <w:rsid w:val="00F47C8A"/>
    <w:rsid w:val="00F64489"/>
    <w:rsid w:val="00F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a@blagra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2024-02-01T05:44:00Z</cp:lastPrinted>
  <dcterms:created xsi:type="dcterms:W3CDTF">2023-09-05T01:42:00Z</dcterms:created>
  <dcterms:modified xsi:type="dcterms:W3CDTF">2025-02-20T05:44:00Z</dcterms:modified>
</cp:coreProperties>
</file>